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53" w:rsidRDefault="00AD7C53" w:rsidP="00F01384">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AD7C53" w:rsidRPr="00B971B6" w:rsidRDefault="00AD7C53" w:rsidP="00F01384">
      <w:pPr>
        <w:jc w:val="center"/>
        <w:rPr>
          <w:b/>
          <w:color w:val="FF0000"/>
          <w:sz w:val="36"/>
          <w:szCs w:val="36"/>
        </w:rPr>
      </w:pPr>
      <w:r>
        <w:rPr>
          <w:b/>
          <w:color w:val="FF0000"/>
          <w:sz w:val="36"/>
          <w:szCs w:val="36"/>
        </w:rPr>
        <w:t>AX LES THERMES n°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AD7C53" w:rsidRPr="00041B31" w:rsidTr="00041B31">
        <w:trPr>
          <w:trHeight w:val="567"/>
        </w:trPr>
        <w:tc>
          <w:tcPr>
            <w:tcW w:w="9062" w:type="dxa"/>
          </w:tcPr>
          <w:p w:rsidR="00AD7C53" w:rsidRPr="00041B31" w:rsidRDefault="00AD7C53" w:rsidP="00041B31">
            <w:pPr>
              <w:spacing w:after="0" w:line="240" w:lineRule="auto"/>
              <w:rPr>
                <w:sz w:val="24"/>
                <w:szCs w:val="24"/>
              </w:rPr>
            </w:pPr>
            <w:r w:rsidRPr="00041B31">
              <w:rPr>
                <w:b/>
                <w:sz w:val="24"/>
                <w:szCs w:val="24"/>
              </w:rPr>
              <w:t>Commune de départ et dénomination de l’itinéraire :</w:t>
            </w:r>
            <w:r w:rsidRPr="00041B31">
              <w:rPr>
                <w:sz w:val="24"/>
                <w:szCs w:val="24"/>
              </w:rPr>
              <w:t xml:space="preserve"> </w:t>
            </w:r>
          </w:p>
          <w:p w:rsidR="00AD7C53" w:rsidRPr="00041B31" w:rsidRDefault="00AD7C53" w:rsidP="00041B31">
            <w:pPr>
              <w:pStyle w:val="ListParagraph"/>
              <w:numPr>
                <w:ilvl w:val="0"/>
                <w:numId w:val="1"/>
              </w:numPr>
              <w:spacing w:after="0" w:line="240" w:lineRule="auto"/>
              <w:rPr>
                <w:b/>
                <w:sz w:val="24"/>
                <w:szCs w:val="24"/>
              </w:rPr>
            </w:pPr>
            <w:r w:rsidRPr="00041B31">
              <w:rPr>
                <w:b/>
                <w:sz w:val="24"/>
                <w:szCs w:val="24"/>
              </w:rPr>
              <w:t>Ax Les Thermes</w:t>
            </w:r>
            <w:r w:rsidRPr="00041B31">
              <w:rPr>
                <w:sz w:val="24"/>
                <w:szCs w:val="24"/>
              </w:rPr>
              <w:t xml:space="preserve"> – Parking derrière le casino – </w:t>
            </w:r>
            <w:r w:rsidRPr="00041B31">
              <w:rPr>
                <w:b/>
                <w:sz w:val="24"/>
                <w:szCs w:val="24"/>
              </w:rPr>
              <w:t>La porteille d’Orgeix et Orgeix en boucle depuis Ax Les Thermes</w:t>
            </w:r>
          </w:p>
          <w:p w:rsidR="00AD7C53" w:rsidRPr="00041B31" w:rsidRDefault="00AD7C53" w:rsidP="00041B31">
            <w:pPr>
              <w:spacing w:after="0" w:line="240" w:lineRule="auto"/>
              <w:rPr>
                <w:sz w:val="24"/>
                <w:szCs w:val="24"/>
              </w:rPr>
            </w:pPr>
          </w:p>
        </w:tc>
      </w:tr>
      <w:tr w:rsidR="00AD7C53" w:rsidRPr="00041B31" w:rsidTr="00041B31">
        <w:trPr>
          <w:trHeight w:val="567"/>
        </w:trPr>
        <w:tc>
          <w:tcPr>
            <w:tcW w:w="9062" w:type="dxa"/>
          </w:tcPr>
          <w:p w:rsidR="00AD7C53" w:rsidRPr="00041B31" w:rsidRDefault="00AD7C53" w:rsidP="00041B31">
            <w:pPr>
              <w:spacing w:after="0" w:line="240" w:lineRule="auto"/>
              <w:rPr>
                <w:b/>
                <w:sz w:val="24"/>
                <w:szCs w:val="24"/>
              </w:rPr>
            </w:pPr>
            <w:r w:rsidRPr="00041B31">
              <w:rPr>
                <w:b/>
                <w:sz w:val="24"/>
                <w:szCs w:val="24"/>
              </w:rPr>
              <w:t>Date, animateur(trice), nombre de participants (éventuel) :</w:t>
            </w:r>
          </w:p>
          <w:p w:rsidR="00AD7C53" w:rsidRPr="00041B31" w:rsidRDefault="00AD7C53" w:rsidP="00041B31">
            <w:pPr>
              <w:pStyle w:val="ListParagraph"/>
              <w:numPr>
                <w:ilvl w:val="0"/>
                <w:numId w:val="1"/>
              </w:numPr>
              <w:spacing w:after="0" w:line="240" w:lineRule="auto"/>
            </w:pPr>
            <w:r w:rsidRPr="00041B31">
              <w:t>29.11.2009 – C. Rhodes</w:t>
            </w:r>
          </w:p>
          <w:p w:rsidR="00AD7C53" w:rsidRPr="00041B31" w:rsidRDefault="00AD7C53" w:rsidP="00041B31">
            <w:pPr>
              <w:pStyle w:val="ListParagraph"/>
              <w:numPr>
                <w:ilvl w:val="0"/>
                <w:numId w:val="1"/>
              </w:numPr>
              <w:spacing w:after="0" w:line="240" w:lineRule="auto"/>
            </w:pPr>
            <w:r w:rsidRPr="00041B31">
              <w:t>23.06.2019 – CDRP – Plusieurs dizaines de participants</w:t>
            </w:r>
          </w:p>
          <w:p w:rsidR="00AD7C53" w:rsidRPr="00041B31" w:rsidRDefault="00AD7C53" w:rsidP="00041B31">
            <w:pPr>
              <w:spacing w:after="0" w:line="240" w:lineRule="auto"/>
              <w:rPr>
                <w:sz w:val="24"/>
                <w:szCs w:val="24"/>
              </w:rPr>
            </w:pPr>
          </w:p>
        </w:tc>
      </w:tr>
      <w:tr w:rsidR="00AD7C53" w:rsidRPr="00041B31" w:rsidTr="00041B31">
        <w:trPr>
          <w:trHeight w:val="567"/>
        </w:trPr>
        <w:tc>
          <w:tcPr>
            <w:tcW w:w="9062" w:type="dxa"/>
          </w:tcPr>
          <w:p w:rsidR="00AD7C53" w:rsidRPr="00041B31" w:rsidRDefault="00AD7C53" w:rsidP="00041B31">
            <w:pPr>
              <w:spacing w:after="0" w:line="240" w:lineRule="auto"/>
              <w:jc w:val="both"/>
              <w:rPr>
                <w:b/>
                <w:sz w:val="24"/>
                <w:szCs w:val="24"/>
              </w:rPr>
            </w:pPr>
            <w:r w:rsidRPr="00041B31">
              <w:rPr>
                <w:b/>
                <w:sz w:val="24"/>
                <w:szCs w:val="24"/>
              </w:rPr>
              <w:t xml:space="preserve">L’itinéraire est décrit sur les supports suivants : </w:t>
            </w:r>
          </w:p>
          <w:p w:rsidR="00AD7C53" w:rsidRPr="00041B31" w:rsidRDefault="00AD7C53" w:rsidP="00041B31">
            <w:pPr>
              <w:pStyle w:val="ListParagraph"/>
              <w:numPr>
                <w:ilvl w:val="0"/>
                <w:numId w:val="1"/>
              </w:numPr>
              <w:spacing w:after="0" w:line="240" w:lineRule="auto"/>
              <w:jc w:val="both"/>
            </w:pPr>
            <w:r w:rsidRPr="00041B31">
              <w:t> ???</w:t>
            </w:r>
          </w:p>
          <w:p w:rsidR="00AD7C53" w:rsidRPr="00041B31" w:rsidRDefault="00AD7C53" w:rsidP="00041B31">
            <w:pPr>
              <w:spacing w:after="0" w:line="240" w:lineRule="auto"/>
              <w:rPr>
                <w:sz w:val="24"/>
                <w:szCs w:val="24"/>
              </w:rPr>
            </w:pPr>
          </w:p>
        </w:tc>
      </w:tr>
      <w:tr w:rsidR="00AD7C53" w:rsidRPr="00041B31" w:rsidTr="00041B31">
        <w:trPr>
          <w:trHeight w:val="567"/>
        </w:trPr>
        <w:tc>
          <w:tcPr>
            <w:tcW w:w="9062" w:type="dxa"/>
          </w:tcPr>
          <w:p w:rsidR="00AD7C53" w:rsidRPr="00041B31" w:rsidRDefault="00AD7C53" w:rsidP="00041B31">
            <w:pPr>
              <w:spacing w:after="0" w:line="240" w:lineRule="auto"/>
              <w:rPr>
                <w:b/>
                <w:sz w:val="24"/>
                <w:szCs w:val="24"/>
              </w:rPr>
            </w:pPr>
            <w:r w:rsidRPr="00041B31">
              <w:rPr>
                <w:b/>
                <w:sz w:val="24"/>
                <w:szCs w:val="24"/>
              </w:rPr>
              <w:t>Classification, temps de parcours, dénivelé positif, distance, durée :</w:t>
            </w:r>
          </w:p>
          <w:p w:rsidR="00AD7C53" w:rsidRPr="00041B31" w:rsidRDefault="00AD7C53" w:rsidP="00041B31">
            <w:pPr>
              <w:pStyle w:val="ListParagraph"/>
              <w:numPr>
                <w:ilvl w:val="0"/>
                <w:numId w:val="1"/>
              </w:numPr>
              <w:spacing w:after="120" w:line="240" w:lineRule="auto"/>
              <w:ind w:left="714" w:hanging="357"/>
              <w:rPr>
                <w:b/>
                <w:sz w:val="24"/>
                <w:szCs w:val="24"/>
              </w:rPr>
            </w:pPr>
            <w:r w:rsidRPr="00041B31">
              <w:t xml:space="preserve">Promeneur – 3h00 – </w:t>
            </w:r>
            <w:smartTag w:uri="urn:schemas-microsoft-com:office:smarttags" w:element="metricconverter">
              <w:smartTagPr>
                <w:attr w:name="ProductID" w:val="300 m"/>
              </w:smartTagPr>
              <w:r w:rsidRPr="00041B31">
                <w:t>300 m</w:t>
              </w:r>
            </w:smartTag>
            <w:r w:rsidRPr="00041B31">
              <w:t xml:space="preserve"> – </w:t>
            </w:r>
            <w:smartTag w:uri="urn:schemas-microsoft-com:office:smarttags" w:element="metricconverter">
              <w:smartTagPr>
                <w:attr w:name="ProductID" w:val="8 km"/>
              </w:smartTagPr>
              <w:r w:rsidRPr="00041B31">
                <w:t>8 km</w:t>
              </w:r>
            </w:smartTag>
            <w:r w:rsidRPr="00041B31">
              <w:t xml:space="preserve"> – ½ journée</w:t>
            </w:r>
            <w:r w:rsidRPr="00041B31">
              <w:rPr>
                <w:b/>
                <w:sz w:val="24"/>
                <w:szCs w:val="24"/>
              </w:rPr>
              <w:t xml:space="preserve"> </w:t>
            </w:r>
          </w:p>
        </w:tc>
      </w:tr>
      <w:tr w:rsidR="00AD7C53" w:rsidRPr="00041B31" w:rsidTr="00041B31">
        <w:trPr>
          <w:trHeight w:val="567"/>
        </w:trPr>
        <w:tc>
          <w:tcPr>
            <w:tcW w:w="9062" w:type="dxa"/>
          </w:tcPr>
          <w:p w:rsidR="00AD7C53" w:rsidRPr="00041B31" w:rsidRDefault="00AD7C53" w:rsidP="00041B31">
            <w:pPr>
              <w:spacing w:after="0" w:line="240" w:lineRule="auto"/>
              <w:rPr>
                <w:b/>
                <w:sz w:val="24"/>
                <w:szCs w:val="24"/>
              </w:rPr>
            </w:pPr>
            <w:r w:rsidRPr="00041B31">
              <w:rPr>
                <w:b/>
                <w:sz w:val="24"/>
                <w:szCs w:val="24"/>
              </w:rPr>
              <w:t xml:space="preserve">Balisage : </w:t>
            </w:r>
            <w:r w:rsidRPr="00041B31">
              <w:t>Jaune puis blanc et Rouge (GR 107), puis jaune et Rouge (GRP) puis jaune.</w:t>
            </w:r>
          </w:p>
        </w:tc>
      </w:tr>
      <w:tr w:rsidR="00AD7C53" w:rsidRPr="00041B31" w:rsidTr="00041B31">
        <w:trPr>
          <w:trHeight w:val="567"/>
        </w:trPr>
        <w:tc>
          <w:tcPr>
            <w:tcW w:w="9062" w:type="dxa"/>
          </w:tcPr>
          <w:p w:rsidR="00AD7C53" w:rsidRPr="00041B31" w:rsidRDefault="00AD7C53" w:rsidP="00041B31">
            <w:pPr>
              <w:spacing w:after="0" w:line="240" w:lineRule="auto"/>
              <w:jc w:val="both"/>
              <w:rPr>
                <w:sz w:val="24"/>
                <w:szCs w:val="24"/>
              </w:rPr>
            </w:pPr>
            <w:r w:rsidRPr="00041B31">
              <w:rPr>
                <w:b/>
                <w:sz w:val="24"/>
                <w:szCs w:val="24"/>
              </w:rPr>
              <w:t xml:space="preserve">Particularité(s) : </w:t>
            </w:r>
            <w:r w:rsidRPr="00041B31">
              <w:t>L’un des trois parcours proposés dans le cadre de l’édition 2019 de la rando occitane. Parcours reconnu, balisé et encadré par des animateurs du club et des bénévoles de l’association des amis des chemins d’Ax et du patrimoine. Il avait déjà été proposé par Christian Rhodes en 2009.</w:t>
            </w:r>
          </w:p>
          <w:p w:rsidR="00AD7C53" w:rsidRPr="00041B31" w:rsidRDefault="00AD7C53" w:rsidP="00041B31">
            <w:pPr>
              <w:spacing w:after="0" w:line="240" w:lineRule="auto"/>
              <w:rPr>
                <w:sz w:val="24"/>
                <w:szCs w:val="24"/>
              </w:rPr>
            </w:pPr>
          </w:p>
        </w:tc>
      </w:tr>
      <w:tr w:rsidR="00AD7C53" w:rsidRPr="00041B31" w:rsidTr="00041B31">
        <w:trPr>
          <w:trHeight w:val="567"/>
        </w:trPr>
        <w:tc>
          <w:tcPr>
            <w:tcW w:w="9062" w:type="dxa"/>
          </w:tcPr>
          <w:p w:rsidR="00AD7C53" w:rsidRPr="00041B31" w:rsidRDefault="00AD7C53" w:rsidP="00041B31">
            <w:pPr>
              <w:spacing w:after="0" w:line="240" w:lineRule="auto"/>
              <w:rPr>
                <w:b/>
                <w:sz w:val="24"/>
                <w:szCs w:val="24"/>
              </w:rPr>
            </w:pPr>
            <w:r w:rsidRPr="00041B31">
              <w:rPr>
                <w:b/>
                <w:sz w:val="24"/>
                <w:szCs w:val="24"/>
              </w:rPr>
              <w:t xml:space="preserve">Site ou point remarquable : </w:t>
            </w:r>
          </w:p>
          <w:p w:rsidR="00AD7C53" w:rsidRPr="00041B31" w:rsidRDefault="00AD7C53" w:rsidP="00041B31">
            <w:pPr>
              <w:pStyle w:val="ListParagraph"/>
              <w:numPr>
                <w:ilvl w:val="0"/>
                <w:numId w:val="1"/>
              </w:numPr>
              <w:spacing w:after="0" w:line="240" w:lineRule="auto"/>
            </w:pPr>
            <w:r w:rsidRPr="00041B31">
              <w:t xml:space="preserve">Le point de vue sur Orgeix et la vallée d’Orlu depuis </w:t>
            </w:r>
            <w:smartTag w:uri="urn:schemas-microsoft-com:office:smarttags" w:element="PersonName">
              <w:smartTagPr>
                <w:attr w:name="ProductID" w:val="la Porteille"/>
              </w:smartTagPr>
              <w:r w:rsidRPr="00041B31">
                <w:t>la Porteille</w:t>
              </w:r>
            </w:smartTag>
            <w:r w:rsidRPr="00041B31">
              <w:t xml:space="preserve"> d’Orgeix</w:t>
            </w:r>
          </w:p>
          <w:p w:rsidR="00AD7C53" w:rsidRPr="00041B31" w:rsidRDefault="00AD7C53" w:rsidP="00041B31">
            <w:pPr>
              <w:pStyle w:val="ListParagraph"/>
              <w:numPr>
                <w:ilvl w:val="0"/>
                <w:numId w:val="1"/>
              </w:numPr>
              <w:spacing w:after="0" w:line="240" w:lineRule="auto"/>
            </w:pPr>
            <w:r w:rsidRPr="00041B31">
              <w:t>Le château d’Orgeix et le lac de Campauleil</w:t>
            </w:r>
          </w:p>
          <w:p w:rsidR="00AD7C53" w:rsidRPr="00041B31" w:rsidRDefault="00AD7C53" w:rsidP="00041B31">
            <w:pPr>
              <w:pStyle w:val="ListParagraph"/>
              <w:numPr>
                <w:ilvl w:val="0"/>
                <w:numId w:val="1"/>
              </w:numPr>
              <w:spacing w:after="0" w:line="240" w:lineRule="auto"/>
            </w:pPr>
            <w:r w:rsidRPr="00041B31">
              <w:t xml:space="preserve">La statue </w:t>
            </w:r>
            <w:bookmarkStart w:id="0" w:name="_GoBack"/>
            <w:bookmarkEnd w:id="0"/>
            <w:r w:rsidRPr="00041B31">
              <w:t>de Ste-Germaine</w:t>
            </w:r>
          </w:p>
          <w:p w:rsidR="00AD7C53" w:rsidRPr="00041B31" w:rsidRDefault="00AD7C53" w:rsidP="00041B31">
            <w:pPr>
              <w:pStyle w:val="ListParagraph"/>
              <w:numPr>
                <w:ilvl w:val="0"/>
                <w:numId w:val="1"/>
              </w:numPr>
              <w:spacing w:after="0" w:line="240" w:lineRule="auto"/>
            </w:pPr>
            <w:r w:rsidRPr="00041B31">
              <w:t>Le parc du Teich et les bassins d’Ax.</w:t>
            </w:r>
          </w:p>
          <w:p w:rsidR="00AD7C53" w:rsidRPr="00041B31" w:rsidRDefault="00AD7C53" w:rsidP="00041B31">
            <w:pPr>
              <w:spacing w:after="0" w:line="240" w:lineRule="auto"/>
              <w:rPr>
                <w:sz w:val="24"/>
                <w:szCs w:val="24"/>
              </w:rPr>
            </w:pPr>
          </w:p>
        </w:tc>
      </w:tr>
      <w:tr w:rsidR="00AD7C53" w:rsidRPr="00041B31" w:rsidTr="00041B31">
        <w:trPr>
          <w:trHeight w:val="567"/>
        </w:trPr>
        <w:tc>
          <w:tcPr>
            <w:tcW w:w="9062" w:type="dxa"/>
          </w:tcPr>
          <w:p w:rsidR="00AD7C53" w:rsidRPr="00041B31" w:rsidRDefault="00AD7C53" w:rsidP="00041B31">
            <w:pPr>
              <w:spacing w:after="0" w:line="240" w:lineRule="auto"/>
              <w:rPr>
                <w:b/>
                <w:sz w:val="24"/>
                <w:szCs w:val="24"/>
              </w:rPr>
            </w:pPr>
            <w:r w:rsidRPr="00041B31">
              <w:rPr>
                <w:b/>
                <w:sz w:val="24"/>
                <w:szCs w:val="24"/>
              </w:rPr>
              <w:t xml:space="preserve">Trace GPS : </w:t>
            </w:r>
            <w:r w:rsidRPr="00041B31">
              <w:t xml:space="preserve">Oui </w:t>
            </w:r>
          </w:p>
          <w:p w:rsidR="00AD7C53" w:rsidRPr="00041B31" w:rsidRDefault="00AD7C53" w:rsidP="00041B31">
            <w:pPr>
              <w:spacing w:after="0" w:line="240" w:lineRule="auto"/>
              <w:ind w:left="360"/>
              <w:rPr>
                <w:sz w:val="24"/>
                <w:szCs w:val="24"/>
              </w:rPr>
            </w:pPr>
          </w:p>
        </w:tc>
      </w:tr>
      <w:tr w:rsidR="00AD7C53" w:rsidRPr="00041B31" w:rsidTr="00041B31">
        <w:trPr>
          <w:trHeight w:val="567"/>
        </w:trPr>
        <w:tc>
          <w:tcPr>
            <w:tcW w:w="9062" w:type="dxa"/>
          </w:tcPr>
          <w:p w:rsidR="00AD7C53" w:rsidRPr="00041B31" w:rsidRDefault="00AD7C53" w:rsidP="00041B31">
            <w:pPr>
              <w:spacing w:after="0" w:line="240" w:lineRule="auto"/>
              <w:rPr>
                <w:sz w:val="24"/>
                <w:szCs w:val="24"/>
              </w:rPr>
            </w:pPr>
            <w:r w:rsidRPr="00041B31">
              <w:rPr>
                <w:b/>
                <w:sz w:val="24"/>
                <w:szCs w:val="24"/>
              </w:rPr>
              <w:t xml:space="preserve">Distance entre la gare de Varilhes et le lieu de départ : </w:t>
            </w:r>
            <w:smartTag w:uri="urn:schemas-microsoft-com:office:smarttags" w:element="metricconverter">
              <w:smartTagPr>
                <w:attr w:name="ProductID" w:val="52 km"/>
              </w:smartTagPr>
              <w:r w:rsidRPr="00041B31">
                <w:t>52 km</w:t>
              </w:r>
            </w:smartTag>
          </w:p>
          <w:p w:rsidR="00AD7C53" w:rsidRPr="00041B31" w:rsidRDefault="00AD7C53" w:rsidP="00041B31">
            <w:pPr>
              <w:spacing w:after="0" w:line="240" w:lineRule="auto"/>
              <w:rPr>
                <w:sz w:val="24"/>
                <w:szCs w:val="24"/>
              </w:rPr>
            </w:pPr>
          </w:p>
        </w:tc>
      </w:tr>
      <w:tr w:rsidR="00AD7C53" w:rsidRPr="00041B31" w:rsidTr="00041B31">
        <w:trPr>
          <w:trHeight w:val="567"/>
        </w:trPr>
        <w:tc>
          <w:tcPr>
            <w:tcW w:w="9062" w:type="dxa"/>
          </w:tcPr>
          <w:p w:rsidR="00AD7C53" w:rsidRPr="00041B31" w:rsidRDefault="00AD7C53" w:rsidP="00041B31">
            <w:pPr>
              <w:spacing w:after="0" w:line="240" w:lineRule="auto"/>
              <w:rPr>
                <w:b/>
                <w:sz w:val="24"/>
                <w:szCs w:val="24"/>
              </w:rPr>
            </w:pPr>
            <w:r w:rsidRPr="00041B31">
              <w:rPr>
                <w:b/>
                <w:sz w:val="24"/>
                <w:szCs w:val="24"/>
              </w:rPr>
              <w:t xml:space="preserve">Observation(s) : </w:t>
            </w:r>
          </w:p>
          <w:p w:rsidR="00AD7C53" w:rsidRPr="00041B31" w:rsidRDefault="00AD7C53" w:rsidP="00041B31">
            <w:pPr>
              <w:pStyle w:val="ListParagraph"/>
              <w:numPr>
                <w:ilvl w:val="0"/>
                <w:numId w:val="1"/>
              </w:numPr>
              <w:spacing w:after="0" w:line="240" w:lineRule="auto"/>
              <w:jc w:val="both"/>
              <w:rPr>
                <w:b/>
                <w:sz w:val="24"/>
                <w:szCs w:val="24"/>
              </w:rPr>
            </w:pPr>
            <w:r w:rsidRPr="00041B31">
              <w:t xml:space="preserve">A Ax, la trace décrite évite le passage au rocher de </w:t>
            </w:r>
            <w:smartTag w:uri="urn:schemas-microsoft-com:office:smarttags" w:element="PersonName">
              <w:smartTagPr>
                <w:attr w:name="ProductID" w:val="la Vierge"/>
              </w:smartTagPr>
              <w:r w:rsidRPr="00041B31">
                <w:t>la Vierge</w:t>
              </w:r>
            </w:smartTag>
            <w:r w:rsidRPr="00041B31">
              <w:t xml:space="preserve"> au profit du tout nouveau et remarquable chemin de Aouradou qui vient d’être ouvert. On n’écartera pas, systématiquement le passage par le rocher de </w:t>
            </w:r>
            <w:smartTag w:uri="urn:schemas-microsoft-com:office:smarttags" w:element="PersonName">
              <w:smartTagPr>
                <w:attr w:name="ProductID" w:val="la Vierge"/>
              </w:smartTagPr>
              <w:r w:rsidRPr="00041B31">
                <w:t>la Vierge</w:t>
              </w:r>
            </w:smartTag>
            <w:r w:rsidRPr="00041B31">
              <w:t xml:space="preserve"> qui offre un beau panorama sur la ville. </w:t>
            </w:r>
          </w:p>
          <w:p w:rsidR="00AD7C53" w:rsidRPr="00041B31" w:rsidRDefault="00AD7C53" w:rsidP="00041B31">
            <w:pPr>
              <w:pStyle w:val="ListParagraph"/>
              <w:numPr>
                <w:ilvl w:val="0"/>
                <w:numId w:val="1"/>
              </w:numPr>
              <w:spacing w:after="0" w:line="240" w:lineRule="auto"/>
              <w:jc w:val="both"/>
              <w:rPr>
                <w:b/>
                <w:sz w:val="24"/>
                <w:szCs w:val="24"/>
              </w:rPr>
            </w:pPr>
            <w:r w:rsidRPr="00041B31">
              <w:t>Point de départ : La rue qui conduit au cimetière entre le casino et les Bains du Couloubret.</w:t>
            </w:r>
          </w:p>
          <w:p w:rsidR="00AD7C53" w:rsidRPr="00041B31" w:rsidRDefault="00AD7C53" w:rsidP="00041B31">
            <w:pPr>
              <w:spacing w:after="0" w:line="240" w:lineRule="auto"/>
              <w:rPr>
                <w:sz w:val="24"/>
                <w:szCs w:val="24"/>
              </w:rPr>
            </w:pPr>
          </w:p>
        </w:tc>
      </w:tr>
    </w:tbl>
    <w:p w:rsidR="00AD7C53" w:rsidRPr="00893879" w:rsidRDefault="00AD7C53" w:rsidP="00F01384">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AD7C53" w:rsidRDefault="00AD7C53" w:rsidP="00F01384">
      <w:r>
        <w:t xml:space="preserve">Date de la dernière mise à jour : </w:t>
      </w:r>
      <w:r>
        <w:rPr>
          <w:b/>
        </w:rPr>
        <w:t xml:space="preserve">15 juillet </w:t>
      </w:r>
      <w:r w:rsidRPr="009300DC">
        <w:rPr>
          <w:b/>
        </w:rPr>
        <w:t>2019</w:t>
      </w:r>
    </w:p>
    <w:p w:rsidR="00AD7C53" w:rsidRDefault="00AD7C53" w:rsidP="00F01384">
      <w:pPr>
        <w:rPr>
          <w:b/>
          <w:sz w:val="28"/>
          <w:szCs w:val="28"/>
        </w:rPr>
      </w:pPr>
      <w:r>
        <w:rPr>
          <w:b/>
          <w:sz w:val="28"/>
          <w:szCs w:val="28"/>
        </w:rPr>
        <w:br w:type="page"/>
      </w:r>
    </w:p>
    <w:p w:rsidR="00AD7C53" w:rsidRPr="00FF2AF5" w:rsidRDefault="00AD7C53" w:rsidP="00F01384">
      <w:pPr>
        <w:jc w:val="center"/>
        <w:rPr>
          <w:b/>
          <w:sz w:val="28"/>
          <w:szCs w:val="28"/>
        </w:rPr>
      </w:pPr>
      <w:r w:rsidRPr="00FF2AF5">
        <w:rPr>
          <w:b/>
          <w:sz w:val="28"/>
          <w:szCs w:val="28"/>
        </w:rPr>
        <w:t>La carte</w:t>
      </w:r>
    </w:p>
    <w:p w:rsidR="00AD7C53" w:rsidRDefault="00AD7C53">
      <w:pPr>
        <w:rPr>
          <w:noProof/>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06.75pt">
            <v:imagedata r:id="rId5" o:title=""/>
          </v:shape>
        </w:pict>
      </w:r>
    </w:p>
    <w:p w:rsidR="00AD7C53" w:rsidRDefault="00AD7C53">
      <w:r>
        <w:rPr>
          <w:noProof/>
          <w:lang w:eastAsia="fr-FR"/>
        </w:rPr>
        <w:pict>
          <v:shape id="_x0000_i1026" type="#_x0000_t75" style="width:420pt;height:208.5pt">
            <v:imagedata r:id="rId6" o:title=""/>
          </v:shape>
        </w:pict>
      </w:r>
    </w:p>
    <w:sectPr w:rsidR="00AD7C53" w:rsidSect="003D5A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33E8"/>
    <w:multiLevelType w:val="hybridMultilevel"/>
    <w:tmpl w:val="E7C61784"/>
    <w:lvl w:ilvl="0" w:tplc="A00EB26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384"/>
    <w:rsid w:val="00041B31"/>
    <w:rsid w:val="00136E1B"/>
    <w:rsid w:val="002B4D6D"/>
    <w:rsid w:val="003D5AD7"/>
    <w:rsid w:val="00663732"/>
    <w:rsid w:val="006A2698"/>
    <w:rsid w:val="006C3A7B"/>
    <w:rsid w:val="00893879"/>
    <w:rsid w:val="009300DC"/>
    <w:rsid w:val="00966BCE"/>
    <w:rsid w:val="00AD7C53"/>
    <w:rsid w:val="00B971B6"/>
    <w:rsid w:val="00DA2A36"/>
    <w:rsid w:val="00F01384"/>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8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13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1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291</Words>
  <Characters>1605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2019-07-18T09:09:00Z</dcterms:created>
  <dcterms:modified xsi:type="dcterms:W3CDTF">2019-07-18T09:09:00Z</dcterms:modified>
</cp:coreProperties>
</file>