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22C" w:rsidRDefault="00F1422C" w:rsidP="00F1422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E65662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F1422C" w:rsidRPr="00B971B6" w:rsidRDefault="00F1422C" w:rsidP="00F1422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VARILHES </w:t>
      </w:r>
      <w:r w:rsidR="00890167">
        <w:rPr>
          <w:b/>
          <w:color w:val="FF0000"/>
          <w:sz w:val="36"/>
          <w:szCs w:val="36"/>
        </w:rPr>
        <w:t>1</w:t>
      </w:r>
      <w:r w:rsidR="00B17EC5">
        <w:rPr>
          <w:b/>
          <w:color w:val="FF0000"/>
          <w:sz w:val="36"/>
          <w:szCs w:val="36"/>
        </w:rPr>
        <w:t>2</w:t>
      </w:r>
      <w:r w:rsidR="00890167">
        <w:rPr>
          <w:b/>
          <w:color w:val="FF0000"/>
          <w:sz w:val="36"/>
          <w:szCs w:val="36"/>
        </w:rPr>
        <w:t xml:space="preserve">5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F1422C" w:rsidRPr="00825CF0" w:rsidRDefault="00825CF0" w:rsidP="007B3AC1">
            <w:pPr>
              <w:pStyle w:val="Paragraphedeliste"/>
              <w:numPr>
                <w:ilvl w:val="0"/>
                <w:numId w:val="3"/>
              </w:numPr>
            </w:pPr>
            <w:r w:rsidRPr="00895DD1">
              <w:rPr>
                <w:b/>
              </w:rPr>
              <w:t xml:space="preserve">Vira </w:t>
            </w:r>
            <w:r w:rsidRPr="00825CF0">
              <w:t xml:space="preserve">– Parking </w:t>
            </w:r>
            <w:r>
              <w:t>d</w:t>
            </w:r>
            <w:r w:rsidR="00CA1EE2">
              <w:t>e la salle des fêtes</w:t>
            </w:r>
            <w:r>
              <w:t xml:space="preserve"> - </w:t>
            </w:r>
            <w:r w:rsidRPr="00895DD1">
              <w:rPr>
                <w:rFonts w:ascii="Calibri" w:hAnsi="Calibri" w:cs="Calibri"/>
                <w:b/>
                <w:color w:val="000000"/>
              </w:rPr>
              <w:t xml:space="preserve">Boucle de Vira par </w:t>
            </w:r>
            <w:proofErr w:type="spellStart"/>
            <w:r w:rsidR="00402BBC">
              <w:rPr>
                <w:rFonts w:ascii="Calibri" w:hAnsi="Calibri" w:cs="Calibri"/>
                <w:b/>
                <w:color w:val="000000"/>
              </w:rPr>
              <w:t>Galage</w:t>
            </w:r>
            <w:proofErr w:type="spellEnd"/>
            <w:r w:rsidR="00402BBC">
              <w:rPr>
                <w:rFonts w:ascii="Calibri" w:hAnsi="Calibri" w:cs="Calibri"/>
                <w:b/>
                <w:color w:val="000000"/>
              </w:rPr>
              <w:t xml:space="preserve"> et </w:t>
            </w:r>
            <w:proofErr w:type="spellStart"/>
            <w:r w:rsidRPr="00895DD1">
              <w:rPr>
                <w:rFonts w:ascii="Calibri" w:hAnsi="Calibri" w:cs="Calibri"/>
                <w:b/>
                <w:color w:val="000000"/>
              </w:rPr>
              <w:t>Engraviès</w:t>
            </w:r>
            <w:proofErr w:type="spellEnd"/>
          </w:p>
          <w:p w:rsidR="00F1422C" w:rsidRPr="009E0498" w:rsidRDefault="00F1422C" w:rsidP="00296252">
            <w:pPr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402BBC" w:rsidRDefault="00402BBC" w:rsidP="002071F1">
            <w:pPr>
              <w:pStyle w:val="Paragraphedeliste"/>
              <w:numPr>
                <w:ilvl w:val="0"/>
                <w:numId w:val="2"/>
              </w:numPr>
            </w:pPr>
            <w:r>
              <w:t>21.11.2009 – L. Ader</w:t>
            </w:r>
          </w:p>
          <w:p w:rsidR="00402BBC" w:rsidRDefault="00402BBC" w:rsidP="002071F1">
            <w:pPr>
              <w:pStyle w:val="Paragraphedeliste"/>
              <w:numPr>
                <w:ilvl w:val="0"/>
                <w:numId w:val="2"/>
              </w:numPr>
            </w:pPr>
            <w:r>
              <w:t>13.11.2010 – L. Ader</w:t>
            </w:r>
          </w:p>
          <w:p w:rsidR="00402BBC" w:rsidRDefault="00402BBC" w:rsidP="002071F1">
            <w:pPr>
              <w:pStyle w:val="Paragraphedeliste"/>
              <w:numPr>
                <w:ilvl w:val="0"/>
                <w:numId w:val="2"/>
              </w:numPr>
            </w:pPr>
            <w:r>
              <w:t xml:space="preserve">18.02.2012 – M. Abadie et G. </w:t>
            </w:r>
            <w:proofErr w:type="spellStart"/>
            <w:r>
              <w:t>Clanet</w:t>
            </w:r>
            <w:proofErr w:type="spellEnd"/>
          </w:p>
          <w:p w:rsidR="00F1422C" w:rsidRDefault="002071F1" w:rsidP="002071F1">
            <w:pPr>
              <w:pStyle w:val="Paragraphedeliste"/>
              <w:numPr>
                <w:ilvl w:val="0"/>
                <w:numId w:val="2"/>
              </w:numPr>
            </w:pPr>
            <w:r w:rsidRPr="002071F1">
              <w:t xml:space="preserve">18.08.2018 </w:t>
            </w:r>
            <w:r>
              <w:t>– Jean Gaillard – 6 participants</w:t>
            </w:r>
            <w:r w:rsidR="00890167">
              <w:t xml:space="preserve"> (Photos)</w:t>
            </w:r>
          </w:p>
          <w:p w:rsidR="00F1422C" w:rsidRPr="00895DD1" w:rsidRDefault="00895DD1" w:rsidP="001C5F81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30.09.2020 – M. Morvan – 32 participants</w:t>
            </w:r>
          </w:p>
          <w:p w:rsidR="00F1422C" w:rsidRPr="00E10100" w:rsidRDefault="00F1422C" w:rsidP="00296252">
            <w:pPr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422C" w:rsidRDefault="00DB6EBE" w:rsidP="00DB6EBE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B6EBE">
              <w:rPr>
                <w:sz w:val="24"/>
                <w:szCs w:val="24"/>
              </w:rPr>
              <w:t>Carte des itinéraires de randonnée sur le site de la mairie de Vira</w:t>
            </w:r>
            <w:r>
              <w:rPr>
                <w:sz w:val="24"/>
                <w:szCs w:val="24"/>
              </w:rPr>
              <w:t xml:space="preserve"> (</w:t>
            </w:r>
            <w:hyperlink r:id="rId5" w:history="1">
              <w:r w:rsidRPr="002A1B52">
                <w:rPr>
                  <w:rStyle w:val="Lienhypertexte"/>
                  <w:sz w:val="24"/>
                  <w:szCs w:val="24"/>
                </w:rPr>
                <w:t>https://c003013b-a-62cb3a1a-s-sites.googlegroups.com/site/viraariege/informations-pratiques-et-liens-utiles/les-sentiers-sur-vira/PDRetsentiers.jpg</w:t>
              </w:r>
            </w:hyperlink>
            <w:r>
              <w:rPr>
                <w:sz w:val="24"/>
                <w:szCs w:val="24"/>
              </w:rPr>
              <w:t>)</w:t>
            </w:r>
          </w:p>
          <w:p w:rsidR="00DB6EBE" w:rsidRPr="00DB6EBE" w:rsidRDefault="00DB6EBE" w:rsidP="00DB6EBE">
            <w:pPr>
              <w:jc w:val="both"/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890167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895DD1" w:rsidRDefault="002071F1" w:rsidP="00895DD1">
            <w:pPr>
              <w:pStyle w:val="Paragraphedeliste"/>
              <w:numPr>
                <w:ilvl w:val="0"/>
                <w:numId w:val="4"/>
              </w:numPr>
              <w:rPr>
                <w:b/>
                <w:sz w:val="24"/>
                <w:szCs w:val="24"/>
              </w:rPr>
            </w:pPr>
            <w:r w:rsidRPr="003119F4">
              <w:rPr>
                <w:color w:val="000000"/>
              </w:rPr>
              <w:t xml:space="preserve">Promeneur - 3h00 - 270 m - 9 km </w:t>
            </w:r>
            <w:r w:rsidR="00890167">
              <w:rPr>
                <w:color w:val="000000"/>
              </w:rPr>
              <w:t>–</w:t>
            </w:r>
            <w:r w:rsidRPr="003119F4">
              <w:rPr>
                <w:color w:val="000000"/>
              </w:rPr>
              <w:t xml:space="preserve"> </w:t>
            </w:r>
            <w:r w:rsidR="00890167">
              <w:rPr>
                <w:color w:val="000000"/>
              </w:rPr>
              <w:t>½ journée</w:t>
            </w:r>
            <w:r w:rsidR="00895DD1">
              <w:rPr>
                <w:color w:val="000000"/>
              </w:rPr>
              <w:t xml:space="preserve">              Indice d’effort : 37  </w:t>
            </w:r>
            <w:r w:rsidR="00895DD1">
              <w:rPr>
                <w:noProof/>
                <w:color w:val="000000"/>
                <w:lang w:eastAsia="fr-FR"/>
              </w:rPr>
              <w:drawing>
                <wp:inline distT="0" distB="0" distL="0" distR="0">
                  <wp:extent cx="304800" cy="283029"/>
                  <wp:effectExtent l="0" t="0" r="0" b="317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92" cy="28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22C" w:rsidRPr="00E10100" w:rsidRDefault="00F1422C" w:rsidP="00296252">
            <w:pPr>
              <w:rPr>
                <w:b/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9D01C5" w:rsidRDefault="00F1422C" w:rsidP="009D01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D01C5" w:rsidRPr="009D01C5">
              <w:t xml:space="preserve">Pas de balisage au départ, Panneaux directionnels marqués </w:t>
            </w:r>
            <w:r w:rsidR="009D01C5" w:rsidRPr="009D01C5">
              <w:rPr>
                <w:rFonts w:cstheme="minorHAnsi"/>
              </w:rPr>
              <w:t>"</w:t>
            </w:r>
            <w:r w:rsidR="009D01C5">
              <w:rPr>
                <w:rFonts w:cstheme="minorHAnsi"/>
              </w:rPr>
              <w:t>T</w:t>
            </w:r>
            <w:r w:rsidR="009D01C5">
              <w:t>erre</w:t>
            </w:r>
            <w:r w:rsidR="009D01C5" w:rsidRPr="009D01C5">
              <w:t xml:space="preserve"> de </w:t>
            </w:r>
            <w:r w:rsidR="009D01C5">
              <w:t>F</w:t>
            </w:r>
            <w:r w:rsidR="009D01C5" w:rsidRPr="009D01C5">
              <w:t>raternité</w:t>
            </w:r>
            <w:r w:rsidR="009D01C5">
              <w:t xml:space="preserve"> – Terra de </w:t>
            </w:r>
            <w:proofErr w:type="spellStart"/>
            <w:r w:rsidR="009D01C5">
              <w:t>Germanor</w:t>
            </w:r>
            <w:proofErr w:type="spellEnd"/>
            <w:r w:rsidR="009D01C5" w:rsidRPr="009D01C5">
              <w:rPr>
                <w:rFonts w:ascii="Calibri" w:hAnsi="Calibri" w:cs="Calibri"/>
              </w:rPr>
              <w:t>"</w:t>
            </w:r>
            <w:r w:rsidR="009D01C5" w:rsidRPr="009D01C5">
              <w:t xml:space="preserve"> à partir du point côté 441 sur la crête au-dessus d’En </w:t>
            </w:r>
            <w:proofErr w:type="spellStart"/>
            <w:r w:rsidR="009D01C5" w:rsidRPr="009D01C5">
              <w:t>Bayourt</w:t>
            </w:r>
            <w:proofErr w:type="spellEnd"/>
            <w:r w:rsidR="006637AF">
              <w:t xml:space="preserve"> (km 1,7)</w:t>
            </w:r>
            <w:r w:rsidR="009D01C5" w:rsidRPr="009D01C5">
              <w:t xml:space="preserve">, vieux balisage jaune </w:t>
            </w:r>
            <w:r w:rsidR="009D01C5" w:rsidRPr="009D01C5">
              <w:rPr>
                <w:rFonts w:cstheme="minorHAnsi"/>
              </w:rPr>
              <w:t>"</w:t>
            </w:r>
            <w:r w:rsidR="009D01C5" w:rsidRPr="009D01C5">
              <w:t>rare</w:t>
            </w:r>
            <w:r w:rsidR="009D01C5" w:rsidRPr="009D01C5">
              <w:rPr>
                <w:rFonts w:ascii="Calibri" w:hAnsi="Calibri" w:cs="Calibri"/>
              </w:rPr>
              <w:t>"</w:t>
            </w:r>
            <w:r w:rsidR="009D01C5" w:rsidRPr="009D01C5">
              <w:t xml:space="preserve"> </w:t>
            </w:r>
            <w:r w:rsidR="00DB6EBE">
              <w:t>d’</w:t>
            </w:r>
            <w:proofErr w:type="spellStart"/>
            <w:r w:rsidR="00DB6EBE">
              <w:t>Engraviès</w:t>
            </w:r>
            <w:proofErr w:type="spellEnd"/>
            <w:r w:rsidR="00DB6EBE">
              <w:t xml:space="preserve"> à Vira (tracé de l’ancien PDRE)</w:t>
            </w:r>
            <w:r w:rsidR="009D01C5" w:rsidRPr="009D01C5">
              <w:t>.</w:t>
            </w:r>
          </w:p>
          <w:p w:rsidR="00F1422C" w:rsidRDefault="009D01C5" w:rsidP="009D01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 </w:t>
            </w: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422C" w:rsidRPr="009D01C5" w:rsidRDefault="009D01C5" w:rsidP="009D01C5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9D01C5">
              <w:t>Partie de l’itinéraire ba</w:t>
            </w:r>
            <w:r>
              <w:t xml:space="preserve">lisée sous </w:t>
            </w:r>
            <w:r w:rsidRPr="009D01C5">
              <w:rPr>
                <w:rFonts w:cstheme="minorHAnsi"/>
              </w:rPr>
              <w:t>"</w:t>
            </w:r>
            <w:r>
              <w:rPr>
                <w:rFonts w:cstheme="minorHAnsi"/>
              </w:rPr>
              <w:t>T</w:t>
            </w:r>
            <w:r>
              <w:t>erre</w:t>
            </w:r>
            <w:r w:rsidRPr="009D01C5">
              <w:t xml:space="preserve"> de </w:t>
            </w:r>
            <w:r>
              <w:t>F</w:t>
            </w:r>
            <w:r w:rsidRPr="009D01C5">
              <w:t>raternité</w:t>
            </w:r>
            <w:r>
              <w:t xml:space="preserve"> – Terra de </w:t>
            </w:r>
            <w:proofErr w:type="spellStart"/>
            <w:r>
              <w:t>Germanor</w:t>
            </w:r>
            <w:proofErr w:type="spellEnd"/>
            <w:r w:rsidRPr="009D01C5">
              <w:rPr>
                <w:rFonts w:ascii="Calibri" w:hAnsi="Calibri" w:cs="Calibri"/>
              </w:rPr>
              <w:t>"</w:t>
            </w:r>
          </w:p>
          <w:p w:rsidR="00F1422C" w:rsidRPr="009E0498" w:rsidRDefault="00F1422C" w:rsidP="00296252">
            <w:pPr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Pr="00233651" w:rsidRDefault="00F1422C" w:rsidP="0029625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F1422C" w:rsidRDefault="009D01C5" w:rsidP="009D01C5">
            <w:pPr>
              <w:pStyle w:val="Paragraphedeliste"/>
              <w:numPr>
                <w:ilvl w:val="0"/>
                <w:numId w:val="2"/>
              </w:numPr>
            </w:pPr>
            <w:r w:rsidRPr="000B6E5F">
              <w:t xml:space="preserve">Balcons sur le Mont </w:t>
            </w:r>
            <w:proofErr w:type="spellStart"/>
            <w:r w:rsidRPr="000B6E5F">
              <w:t>Thuriège</w:t>
            </w:r>
            <w:proofErr w:type="spellEnd"/>
            <w:r w:rsidRPr="000B6E5F">
              <w:t xml:space="preserve">, d’autres sommets du Plantaurel, le Massif de </w:t>
            </w:r>
            <w:proofErr w:type="spellStart"/>
            <w:r w:rsidRPr="000B6E5F">
              <w:t>Tabe</w:t>
            </w:r>
            <w:proofErr w:type="spellEnd"/>
            <w:r w:rsidRPr="000B6E5F">
              <w:t xml:space="preserve"> et l</w:t>
            </w:r>
            <w:r w:rsidR="000B6E5F" w:rsidRPr="000B6E5F">
              <w:t>a haute chaîne en première partie de l’itinéraire.</w:t>
            </w:r>
          </w:p>
          <w:p w:rsidR="006637AF" w:rsidRDefault="006637AF" w:rsidP="009D01C5">
            <w:pPr>
              <w:pStyle w:val="Paragraphedeliste"/>
              <w:numPr>
                <w:ilvl w:val="0"/>
                <w:numId w:val="2"/>
              </w:numPr>
            </w:pPr>
            <w:r>
              <w:t>Rencontre avec le vignoble des coteaux d’</w:t>
            </w:r>
            <w:proofErr w:type="spellStart"/>
            <w:r>
              <w:t>Engraviès</w:t>
            </w:r>
            <w:proofErr w:type="spellEnd"/>
            <w:r>
              <w:t xml:space="preserve"> à En </w:t>
            </w:r>
            <w:proofErr w:type="spellStart"/>
            <w:r>
              <w:t>Bayourt</w:t>
            </w:r>
            <w:proofErr w:type="spellEnd"/>
            <w:r>
              <w:t xml:space="preserve"> (km 3,5)</w:t>
            </w:r>
          </w:p>
          <w:p w:rsidR="00402BBC" w:rsidRPr="000B6E5F" w:rsidRDefault="00402BBC" w:rsidP="009D01C5">
            <w:pPr>
              <w:pStyle w:val="Paragraphedeliste"/>
              <w:numPr>
                <w:ilvl w:val="0"/>
                <w:numId w:val="2"/>
              </w:numPr>
            </w:pPr>
            <w:r>
              <w:t xml:space="preserve">Le calvaire un peu à l’écart du chemin, à gauche avant d’arriver à </w:t>
            </w:r>
            <w:proofErr w:type="spellStart"/>
            <w:r>
              <w:t>Engraviès</w:t>
            </w:r>
            <w:proofErr w:type="spellEnd"/>
          </w:p>
          <w:p w:rsidR="00F1422C" w:rsidRPr="009E0498" w:rsidRDefault="00F1422C" w:rsidP="00296252">
            <w:pPr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Pr="00233651" w:rsidRDefault="00F1422C" w:rsidP="00895DD1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895DD1">
              <w:rPr>
                <w:b/>
                <w:sz w:val="24"/>
                <w:szCs w:val="24"/>
              </w:rPr>
              <w:t xml:space="preserve"> </w:t>
            </w:r>
            <w:r w:rsidR="00895DD1" w:rsidRPr="00895DD1">
              <w:t>Oui</w:t>
            </w: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E65662"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D01C5" w:rsidRPr="009D01C5">
              <w:t>18 km par route de Mirepoix (Recommandé)</w:t>
            </w:r>
            <w:r w:rsidR="00E65662">
              <w:t>.</w:t>
            </w:r>
          </w:p>
          <w:p w:rsidR="00E65662" w:rsidRPr="009E0498" w:rsidRDefault="00E65662" w:rsidP="00E65662">
            <w:pPr>
              <w:rPr>
                <w:sz w:val="24"/>
                <w:szCs w:val="24"/>
              </w:rPr>
            </w:pPr>
          </w:p>
        </w:tc>
      </w:tr>
      <w:tr w:rsidR="00F1422C" w:rsidTr="00296252">
        <w:trPr>
          <w:trHeight w:val="567"/>
        </w:trPr>
        <w:tc>
          <w:tcPr>
            <w:tcW w:w="9062" w:type="dxa"/>
          </w:tcPr>
          <w:p w:rsidR="00F1422C" w:rsidRDefault="00F1422C" w:rsidP="0029625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F1422C" w:rsidRPr="00402BBC" w:rsidRDefault="00402BBC" w:rsidP="00402BBC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402BBC">
              <w:t>Une version plus courte de cette boucle, évitant la montée sur les coteaux en première partie de parcours, est décrite sur la fiche Varilhes n° 128.</w:t>
            </w:r>
          </w:p>
          <w:p w:rsidR="00402BBC" w:rsidRPr="00836791" w:rsidRDefault="00402BBC" w:rsidP="00402BBC">
            <w:pPr>
              <w:rPr>
                <w:sz w:val="24"/>
                <w:szCs w:val="24"/>
              </w:rPr>
            </w:pPr>
          </w:p>
        </w:tc>
      </w:tr>
    </w:tbl>
    <w:p w:rsidR="00E65662" w:rsidRPr="00893879" w:rsidRDefault="00E65662" w:rsidP="00E65662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F1422C" w:rsidRDefault="00F1422C" w:rsidP="00F1422C">
      <w:r>
        <w:t xml:space="preserve">Date de la dernière mise à jour : </w:t>
      </w:r>
      <w:r w:rsidR="00402BBC">
        <w:rPr>
          <w:b/>
        </w:rPr>
        <w:t>18 décembre 2021</w:t>
      </w:r>
    </w:p>
    <w:p w:rsidR="00F1422C" w:rsidRDefault="00F1422C" w:rsidP="00F1422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7404F" w:rsidRDefault="00895DD1" w:rsidP="00895DD1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34050" cy="52006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DD1" w:rsidRDefault="00895DD1" w:rsidP="00895DD1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43575" cy="21336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BBC" w:rsidRDefault="00992495" w:rsidP="00895DD1">
      <w:pPr>
        <w:jc w:val="center"/>
      </w:pPr>
      <w:r>
        <w:rPr>
          <w:noProof/>
          <w:lang w:eastAsia="fr-FR"/>
        </w:rPr>
        <w:drawing>
          <wp:inline distT="0" distB="0" distL="0" distR="0" wp14:anchorId="197AFAD7" wp14:editId="13B85E80">
            <wp:extent cx="2486025" cy="18669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605" t="8449" r="28240" b="19563"/>
                    <a:stretch/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2495" w:rsidRDefault="00992495" w:rsidP="00895DD1">
      <w:pPr>
        <w:jc w:val="center"/>
        <w:rPr>
          <w:i/>
          <w:sz w:val="18"/>
          <w:szCs w:val="18"/>
        </w:rPr>
      </w:pPr>
      <w:r w:rsidRPr="00992495">
        <w:rPr>
          <w:i/>
          <w:sz w:val="18"/>
          <w:szCs w:val="18"/>
        </w:rPr>
        <w:t xml:space="preserve">Août 2018 : Montée vers Le </w:t>
      </w:r>
      <w:proofErr w:type="spellStart"/>
      <w:r w:rsidRPr="00992495">
        <w:rPr>
          <w:i/>
          <w:sz w:val="18"/>
          <w:szCs w:val="18"/>
        </w:rPr>
        <w:t>Coumel</w:t>
      </w:r>
      <w:proofErr w:type="spellEnd"/>
      <w:r w:rsidRPr="00992495">
        <w:rPr>
          <w:i/>
          <w:sz w:val="18"/>
          <w:szCs w:val="18"/>
        </w:rPr>
        <w:t xml:space="preserve"> et </w:t>
      </w:r>
      <w:proofErr w:type="spellStart"/>
      <w:r w:rsidRPr="00992495">
        <w:rPr>
          <w:i/>
          <w:sz w:val="18"/>
          <w:szCs w:val="18"/>
        </w:rPr>
        <w:t>Galage</w:t>
      </w:r>
      <w:proofErr w:type="spellEnd"/>
    </w:p>
    <w:p w:rsidR="00992495" w:rsidRDefault="00992495" w:rsidP="00895DD1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513A9AA" wp14:editId="0ADA4944">
            <wp:extent cx="1495425" cy="2076450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41" t="7346" r="37500" b="12586"/>
                    <a:stretch/>
                  </pic:blipFill>
                  <pic:spPr bwMode="auto">
                    <a:xfrm>
                      <a:off x="0" y="0"/>
                      <a:ext cx="149542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495" w:rsidRPr="00992495" w:rsidRDefault="00992495" w:rsidP="00895DD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Août 2018 : Une belle signalétique</w:t>
      </w:r>
    </w:p>
    <w:sectPr w:rsidR="00992495" w:rsidRPr="009924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45AA3"/>
    <w:multiLevelType w:val="hybridMultilevel"/>
    <w:tmpl w:val="2AD226C6"/>
    <w:lvl w:ilvl="0" w:tplc="D662EC0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A65F9"/>
    <w:multiLevelType w:val="hybridMultilevel"/>
    <w:tmpl w:val="EBC0A238"/>
    <w:lvl w:ilvl="0" w:tplc="A4E692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2C"/>
    <w:rsid w:val="000B6E5F"/>
    <w:rsid w:val="002071F1"/>
    <w:rsid w:val="00250299"/>
    <w:rsid w:val="003119F4"/>
    <w:rsid w:val="00387E80"/>
    <w:rsid w:val="00402BBC"/>
    <w:rsid w:val="006637AF"/>
    <w:rsid w:val="00825CF0"/>
    <w:rsid w:val="00890167"/>
    <w:rsid w:val="00895DD1"/>
    <w:rsid w:val="008C2CA4"/>
    <w:rsid w:val="00992495"/>
    <w:rsid w:val="009D01C5"/>
    <w:rsid w:val="00B17EC5"/>
    <w:rsid w:val="00C7404F"/>
    <w:rsid w:val="00CA1EE2"/>
    <w:rsid w:val="00DB6EBE"/>
    <w:rsid w:val="00E65662"/>
    <w:rsid w:val="00F1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5F2321-54C4-473D-A5E5-AF9A4769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14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F1422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6E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9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c003013b-a-62cb3a1a-s-sites.googlegroups.com/site/viraariege/informations-pratiques-et-liens-utiles/les-sentiers-sur-vira/PDRetsentiers.j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2021-12-18T20:49:00Z</dcterms:created>
  <dcterms:modified xsi:type="dcterms:W3CDTF">2021-12-18T20:49:00Z</dcterms:modified>
</cp:coreProperties>
</file>