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83" w:rsidRDefault="00FA1283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:rsidR="00FA1283" w:rsidRDefault="00FA1283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MASSAT N° 12</w:t>
      </w:r>
    </w:p>
    <w:tbl>
      <w:tblPr>
        <w:tblW w:w="0" w:type="auto"/>
        <w:tblInd w:w="-20" w:type="dxa"/>
        <w:tblLayout w:type="fixed"/>
        <w:tblLook w:val="0000"/>
      </w:tblPr>
      <w:tblGrid>
        <w:gridCol w:w="9102"/>
      </w:tblGrid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:rsidR="00FA1283" w:rsidRDefault="00FA1283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Port – l'Homme de Barrès ( pic de Barrès )depuis l'étang de Lers</w:t>
            </w:r>
          </w:p>
          <w:p w:rsidR="00FA1283" w:rsidRDefault="00FA1283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17/03/2010 – C Delpy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A1283" w:rsidRDefault="00FA1283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camptocamp.org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A1283" w:rsidRDefault="00FA1283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Randonneur – 4h – 600m – 6km – journée  ou demie journée</w:t>
            </w:r>
          </w:p>
          <w:p w:rsidR="00FA1283" w:rsidRDefault="00FA1283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:rsidR="00FA1283" w:rsidRDefault="00FA1283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>Oui</w:t>
            </w:r>
          </w:p>
          <w:p w:rsidR="00FA1283" w:rsidRDefault="00FA1283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entre la gare de Varilhes et le lieu de départ : 91km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A1283">
        <w:trPr>
          <w:trHeight w:val="567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animateur annonce 5h – 600m - 10km</w:t>
            </w: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  <w:p w:rsidR="00FA1283" w:rsidRDefault="00FA1283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FA1283" w:rsidRDefault="00FA1283">
      <w:pPr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A1283" w:rsidRDefault="00FA1283">
      <w:r>
        <w:t>Date de la dernière mise à jour : 25 03 2019</w:t>
      </w:r>
    </w:p>
    <w:p w:rsidR="00FA1283" w:rsidRDefault="00FA1283">
      <w:pPr>
        <w:rPr>
          <w:b/>
          <w:sz w:val="28"/>
          <w:szCs w:val="28"/>
        </w:rPr>
      </w:pPr>
    </w:p>
    <w:p w:rsidR="00FA1283" w:rsidRDefault="00FA1283">
      <w:pPr>
        <w:rPr>
          <w:b/>
          <w:sz w:val="28"/>
          <w:szCs w:val="28"/>
        </w:rPr>
      </w:pPr>
    </w:p>
    <w:p w:rsidR="00FA1283" w:rsidRDefault="00FA12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422.25pt">
            <v:imagedata r:id="rId4" o:title=""/>
          </v:shape>
        </w:pict>
      </w:r>
    </w:p>
    <w:p w:rsidR="00FA1283" w:rsidRDefault="00FA1283"/>
    <w:p w:rsidR="00FA1283" w:rsidRDefault="00FA1283">
      <w:r>
        <w:pict>
          <v:shape id="_x0000_i1026" type="#_x0000_t75" style="width:451.5pt;height:170.25pt">
            <v:imagedata r:id="rId5" o:title=""/>
          </v:shape>
        </w:pict>
      </w:r>
    </w:p>
    <w:sectPr w:rsidR="00FA1283" w:rsidSect="00FA1283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0D6"/>
    <w:rsid w:val="00F030D6"/>
    <w:rsid w:val="00FA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paragraph" w:customStyle="1" w:styleId="Titre1">
    <w:name w:val="Titre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84D"/>
    <w:rPr>
      <w:rFonts w:ascii="Calibri" w:eastAsia="SimSun" w:hAnsi="Calibri"/>
      <w:lang w:eastAsia="ar-SA"/>
    </w:r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Lgende1">
    <w:name w:val="Légende1"/>
    <w:basedOn w:val="Normal"/>
    <w:uiPriority w:val="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ontenudetableau">
    <w:name w:val="Contenu de tableau"/>
    <w:basedOn w:val="Normal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145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2018-04-08T18:28:00Z</cp:lastPrinted>
  <dcterms:created xsi:type="dcterms:W3CDTF">2019-03-25T08:00:00Z</dcterms:created>
  <dcterms:modified xsi:type="dcterms:W3CDTF">2019-03-25T08:00:00Z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