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C5B" w:rsidRDefault="00A23C5B" w:rsidP="0089147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="Calibr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="Calibr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23C5B" w:rsidRPr="00B971B6" w:rsidRDefault="00A23C5B" w:rsidP="0089147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SAVERDUN n°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62"/>
      </w:tblGrid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rPr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>Commune de départ et dénomination de l’itinéraire :</w:t>
            </w:r>
            <w:r w:rsidRPr="00BF1078">
              <w:rPr>
                <w:sz w:val="24"/>
                <w:szCs w:val="24"/>
              </w:rPr>
              <w:t xml:space="preserve"> 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BF1078">
              <w:rPr>
                <w:b/>
              </w:rPr>
              <w:t>Brie</w:t>
            </w:r>
            <w:r w:rsidRPr="00BF1078">
              <w:t xml:space="preserve"> – Place de la mairie de Brie – </w:t>
            </w:r>
            <w:r w:rsidRPr="00BF1078">
              <w:rPr>
                <w:b/>
              </w:rPr>
              <w:t>La boucle de Brie</w:t>
            </w:r>
          </w:p>
          <w:p w:rsidR="00A23C5B" w:rsidRPr="00BF1078" w:rsidRDefault="00A23C5B" w:rsidP="00BF10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BF1078">
              <w:t>28.10.2015 – J. Chilon – 30 participants (Reportage photos)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BF1078">
              <w:t xml:space="preserve">29.04.2017 – J. Decker – 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BF1078">
              <w:t xml:space="preserve">29.05.2019 – J. Gaillard – 10 participants (Reportage photos) 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BF1078">
              <w:t xml:space="preserve">08.10.2022 – J. Gaillard – 13 participants (Reportage photos) </w:t>
            </w:r>
            <w:bookmarkStart w:id="0" w:name="_GoBack"/>
            <w:bookmarkEnd w:id="0"/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BF1078">
              <w:t>02.12.2023 – J. GAILLARD – 13 participants (Reportage photos)</w:t>
            </w:r>
          </w:p>
          <w:p w:rsidR="00A23C5B" w:rsidRPr="00BF1078" w:rsidRDefault="00A23C5B" w:rsidP="00BF10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 xml:space="preserve">L’itinéraire est décrit sur les supports suivants : 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BF1078">
              <w:t xml:space="preserve">Topo-guide de l’office de tourisme des Portes d’Ariège </w:t>
            </w:r>
            <w:r w:rsidRPr="00BF1078">
              <w:rPr>
                <w:rFonts w:cs="Calibri"/>
              </w:rPr>
              <w:t>"</w:t>
            </w:r>
            <w:r w:rsidRPr="00BF1078">
              <w:t>Les hauteurs de Brie</w:t>
            </w:r>
            <w:r w:rsidRPr="00BF1078">
              <w:rPr>
                <w:rFonts w:cs="Calibri"/>
              </w:rPr>
              <w:t>" –  Circuit n° 7</w:t>
            </w:r>
          </w:p>
          <w:p w:rsidR="00A23C5B" w:rsidRPr="00BF1078" w:rsidRDefault="00A23C5B" w:rsidP="00BF1078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BF1078">
              <w:t xml:space="preserve">Promeneur – 2h45 – </w:t>
            </w:r>
            <w:smartTag w:uri="urn:schemas-microsoft-com:office:smarttags" w:element="metricconverter">
              <w:smartTagPr>
                <w:attr w:name="ProductID" w:val="160 m"/>
              </w:smartTagPr>
              <w:r w:rsidRPr="00BF1078">
                <w:t>160 m</w:t>
              </w:r>
            </w:smartTag>
            <w:r w:rsidRPr="00BF1078">
              <w:t xml:space="preserve"> – </w:t>
            </w:r>
            <w:smartTag w:uri="urn:schemas-microsoft-com:office:smarttags" w:element="metricconverter">
              <w:smartTagPr>
                <w:attr w:name="ProductID" w:val="10 km"/>
              </w:smartTagPr>
              <w:r w:rsidRPr="00BF1078">
                <w:t>10 km</w:t>
              </w:r>
            </w:smartTag>
            <w:r w:rsidRPr="00BF1078">
              <w:t xml:space="preserve"> – ½ journée</w:t>
            </w:r>
            <w:r>
              <w:t xml:space="preserve"> – Indice d’effort : 32  </w: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23.25pt">
                  <v:imagedata r:id="rId5" o:title=""/>
                </v:shape>
              </w:pict>
            </w:r>
          </w:p>
          <w:p w:rsidR="00A23C5B" w:rsidRPr="00BF1078" w:rsidRDefault="00A23C5B" w:rsidP="00BF107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 xml:space="preserve">Balisage : </w:t>
            </w:r>
            <w:r w:rsidRPr="00BF1078">
              <w:t>Jaune très partiel mais nombreux poteaux directionnels récents</w:t>
            </w:r>
          </w:p>
        </w:tc>
      </w:tr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 xml:space="preserve">Particularité(s) : 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BF1078">
              <w:t>52 % du parcours sur routes asphaltées très peu fréquentées (Un seul véhicule rencontré en 2022)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BF1078">
              <w:t>Pas de chance pour cette sortie : Programmée en 2012 (C. Laborde), 2015 (C. Rhodes), 2016 et 2018 (M. Pédoussat), elle a été annulée pour mauvaises conditions météorologiques.</w:t>
            </w:r>
          </w:p>
          <w:p w:rsidR="00A23C5B" w:rsidRPr="00BF1078" w:rsidRDefault="00A23C5B" w:rsidP="00BF10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>Site ou point remarquable :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BF1078">
              <w:t xml:space="preserve">Le cheminement sur les bords de </w:t>
            </w:r>
            <w:smartTag w:uri="urn:schemas-microsoft-com:office:smarttags" w:element="PersonName">
              <w:smartTagPr>
                <w:attr w:name="ProductID" w:val="la Laure"/>
              </w:smartTagPr>
              <w:r w:rsidRPr="00BF1078">
                <w:t>la Laure</w:t>
              </w:r>
            </w:smartTag>
            <w:r w:rsidRPr="00BF1078">
              <w:t xml:space="preserve"> (</w:t>
            </w:r>
            <w:r w:rsidRPr="00BF1078">
              <w:rPr>
                <w:rFonts w:cs="Calibri"/>
              </w:rPr>
              <w:t>À</w:t>
            </w:r>
            <w:r w:rsidRPr="00BF1078">
              <w:t xml:space="preserve"> sec en 2022, très peu d’eau en 2023 malgré les fortes pluies des derniers jours  !!!)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BF1078">
              <w:t xml:space="preserve">Point de vue sur les coteaux, </w:t>
            </w:r>
            <w:smartTag w:uri="urn:schemas-microsoft-com:office:smarttags" w:element="PersonName">
              <w:smartTagPr>
                <w:attr w:name="ProductID" w:val="la Montagne Noire"/>
              </w:smartTagPr>
              <w:r w:rsidRPr="00BF1078">
                <w:t>la Montagne Noire</w:t>
              </w:r>
            </w:smartTag>
            <w:r w:rsidRPr="00BF1078">
              <w:t xml:space="preserve"> et Pyrénées depuis l’ensemble des crêtes parcourues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BF1078">
              <w:t xml:space="preserve">Le cimetière de Brie et le tombe du baron François Goullus, général d’Empire 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BF1078">
              <w:t>Le joli calvaire rencontré au retour juste avant le cimetière de Brie (avec un banc en bon état pour la pause).</w:t>
            </w:r>
          </w:p>
          <w:p w:rsidR="00A23C5B" w:rsidRPr="00BF1078" w:rsidRDefault="00A23C5B" w:rsidP="00BF10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 xml:space="preserve">Trace GPS : </w:t>
            </w:r>
            <w:r w:rsidRPr="00BF1078">
              <w:t xml:space="preserve">Oui </w:t>
            </w:r>
          </w:p>
          <w:p w:rsidR="00A23C5B" w:rsidRPr="00BF1078" w:rsidRDefault="00A23C5B" w:rsidP="00BF1078">
            <w:pPr>
              <w:spacing w:after="0" w:line="240" w:lineRule="auto"/>
              <w:ind w:left="360"/>
              <w:rPr>
                <w:sz w:val="24"/>
                <w:szCs w:val="24"/>
              </w:rPr>
            </w:pPr>
          </w:p>
        </w:tc>
      </w:tr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 xml:space="preserve">Distance entre la gare de Varilhes et le lieu de départ : </w:t>
            </w:r>
            <w:smartTag w:uri="urn:schemas-microsoft-com:office:smarttags" w:element="metricconverter">
              <w:smartTagPr>
                <w:attr w:name="ProductID" w:val="27 km"/>
              </w:smartTagPr>
              <w:r w:rsidRPr="00BF1078">
                <w:t>27 km</w:t>
              </w:r>
            </w:smartTag>
            <w:r w:rsidRPr="00BF1078">
              <w:t xml:space="preserve"> par Escosse et </w:t>
            </w:r>
            <w:smartTag w:uri="urn:schemas-microsoft-com:office:smarttags" w:element="metricconverter">
              <w:smartTagPr>
                <w:attr w:name="ProductID" w:val="31 km"/>
              </w:smartTagPr>
              <w:r w:rsidRPr="00BF1078">
                <w:t>31 km</w:t>
              </w:r>
            </w:smartTag>
            <w:r w:rsidRPr="00BF1078">
              <w:t xml:space="preserve"> par Bonnac (Parcours très sinueux) ; </w:t>
            </w:r>
            <w:smartTag w:uri="urn:schemas-microsoft-com:office:smarttags" w:element="metricconverter">
              <w:smartTagPr>
                <w:attr w:name="ProductID" w:val="34 km"/>
              </w:smartTagPr>
              <w:r w:rsidRPr="00BF1078">
                <w:t>34 km</w:t>
              </w:r>
            </w:smartTag>
            <w:r w:rsidRPr="00BF1078">
              <w:t xml:space="preserve"> par Saverdun – Covoiturage = 4 €.</w:t>
            </w:r>
          </w:p>
          <w:p w:rsidR="00A23C5B" w:rsidRPr="00BF1078" w:rsidRDefault="00A23C5B" w:rsidP="00BF10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23C5B" w:rsidRPr="00BF1078" w:rsidTr="00BF1078">
        <w:trPr>
          <w:trHeight w:val="567"/>
        </w:trPr>
        <w:tc>
          <w:tcPr>
            <w:tcW w:w="9062" w:type="dxa"/>
          </w:tcPr>
          <w:p w:rsidR="00A23C5B" w:rsidRPr="00BF1078" w:rsidRDefault="00A23C5B" w:rsidP="00BF107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BF1078">
              <w:rPr>
                <w:b/>
                <w:sz w:val="24"/>
                <w:szCs w:val="24"/>
              </w:rPr>
              <w:t xml:space="preserve">Observation(s) : 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BF1078">
              <w:t xml:space="preserve">Attention : Au kilomètre 7 dans la descente, le chemin se sépare en deux, ne pas prendre celui de gauche, malgré le panneau directionnel </w:t>
            </w:r>
            <w:r w:rsidRPr="00BF1078">
              <w:rPr>
                <w:rFonts w:cs="Calibri"/>
              </w:rPr>
              <w:t>"</w:t>
            </w:r>
            <w:r w:rsidRPr="00BF1078">
              <w:t>Brie</w:t>
            </w:r>
            <w:r w:rsidRPr="00BF1078">
              <w:rPr>
                <w:rFonts w:cs="Calibri"/>
              </w:rPr>
              <w:t xml:space="preserve">" (Circuit des boucles de </w:t>
            </w:r>
            <w:smartTag w:uri="urn:schemas-microsoft-com:office:smarttags" w:element="PersonName">
              <w:smartTagPr>
                <w:attr w:name="ProductID" w:val="la Laure"/>
              </w:smartTagPr>
              <w:r w:rsidRPr="00BF1078">
                <w:rPr>
                  <w:rFonts w:cs="Calibri"/>
                </w:rPr>
                <w:t>la Laure</w:t>
              </w:r>
            </w:smartTag>
            <w:r w:rsidRPr="00BF1078">
              <w:rPr>
                <w:rFonts w:cs="Calibri"/>
              </w:rPr>
              <w:t>)</w:t>
            </w:r>
            <w:r w:rsidRPr="00BF1078">
              <w:t xml:space="preserve">, mais celui de droite, moins </w:t>
            </w:r>
            <w:r w:rsidRPr="00BF1078">
              <w:rPr>
                <w:rFonts w:cs="Calibri"/>
              </w:rPr>
              <w:t>"</w:t>
            </w:r>
            <w:r w:rsidRPr="00BF1078">
              <w:t>évident</w:t>
            </w:r>
            <w:r w:rsidRPr="00BF1078">
              <w:rPr>
                <w:rFonts w:cs="Calibri"/>
              </w:rPr>
              <w:t>"</w:t>
            </w:r>
            <w:r w:rsidRPr="00BF1078">
              <w:t xml:space="preserve">, (Il y avait un panneau directionnel </w:t>
            </w:r>
            <w:r w:rsidRPr="00BF1078">
              <w:rPr>
                <w:rFonts w:cs="Calibri"/>
              </w:rPr>
              <w:t>"</w:t>
            </w:r>
            <w:r w:rsidRPr="00BF1078">
              <w:t>Saverdun</w:t>
            </w:r>
            <w:r w:rsidRPr="00BF1078">
              <w:rPr>
                <w:rFonts w:cs="Calibri"/>
              </w:rPr>
              <w:t>" qui a disparu en 2022). Ce chemin</w:t>
            </w:r>
            <w:r w:rsidRPr="00BF1078">
              <w:t xml:space="preserve"> vous conduira, en descendant vers le bois du Fondeur et Guillamet.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smartTag w:uri="urn:schemas-microsoft-com:office:smarttags" w:element="PersonName">
              <w:smartTagPr>
                <w:attr w:name="ProductID" w:val="La D"/>
              </w:smartTagPr>
              <w:r w:rsidRPr="00BF1078">
                <w:t>La D</w:t>
              </w:r>
            </w:smartTag>
            <w:r w:rsidRPr="00BF1078">
              <w:t xml:space="preserve"> 14 est traversée à deux reprises : une première fois au kilomètre 1,3 environ, une deuxième fois peu après Guilhamet (km 8,2 environ). Soyez vigilants.</w:t>
            </w:r>
          </w:p>
          <w:p w:rsidR="00A23C5B" w:rsidRPr="00BF1078" w:rsidRDefault="00A23C5B" w:rsidP="00BF107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BF1078">
              <w:t xml:space="preserve">En décembre 2023, sur </w:t>
            </w:r>
            <w:smartTag w:uri="urn:schemas-microsoft-com:office:smarttags" w:element="metricconverter">
              <w:smartTagPr>
                <w:attr w:name="ProductID" w:val="500 mètres"/>
              </w:smartTagPr>
              <w:r w:rsidRPr="00BF1078">
                <w:t>500 mètres</w:t>
              </w:r>
            </w:smartTag>
            <w:r w:rsidRPr="00BF1078">
              <w:t xml:space="preserve"> environ, le chemin rural emprunté dans la partie finale (Voir photo et carte ci-dessous)  a été fortement endommagé par le passage d’engins agricoles. </w:t>
            </w:r>
          </w:p>
          <w:p w:rsidR="00A23C5B" w:rsidRPr="00BF1078" w:rsidRDefault="00A23C5B" w:rsidP="00BF107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23C5B" w:rsidRPr="00BF1078" w:rsidRDefault="00A23C5B" w:rsidP="00BF107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A23C5B" w:rsidRPr="00893879" w:rsidRDefault="00A23C5B" w:rsidP="0089147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A23C5B" w:rsidRDefault="00A23C5B" w:rsidP="0089147A">
      <w:r>
        <w:t xml:space="preserve">Date de la dernière mise à jour : </w:t>
      </w:r>
      <w:r>
        <w:rPr>
          <w:b/>
        </w:rPr>
        <w:t>6 décembre 2023</w:t>
      </w:r>
    </w:p>
    <w:p w:rsidR="00A23C5B" w:rsidRPr="00FF2AF5" w:rsidRDefault="00A23C5B" w:rsidP="0089147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A23C5B" w:rsidRDefault="00A23C5B" w:rsidP="00C25AAB">
      <w:pPr>
        <w:jc w:val="center"/>
        <w:rPr>
          <w:noProof/>
          <w:lang w:eastAsia="fr-FR"/>
        </w:rPr>
      </w:pPr>
      <w:r w:rsidRPr="00373717">
        <w:rPr>
          <w:noProof/>
          <w:lang w:eastAsia="fr-FR"/>
        </w:rPr>
        <w:pict>
          <v:shape id="Image 2" o:spid="_x0000_i1026" type="#_x0000_t75" style="width:447.75pt;height:342.75pt;visibility:visible">
            <v:imagedata r:id="rId6" o:title=""/>
          </v:shape>
        </w:pict>
      </w:r>
    </w:p>
    <w:p w:rsidR="00A23C5B" w:rsidRDefault="00A23C5B" w:rsidP="00C25AAB">
      <w:pPr>
        <w:jc w:val="center"/>
      </w:pPr>
      <w:r w:rsidRPr="00373717">
        <w:rPr>
          <w:noProof/>
          <w:lang w:eastAsia="fr-FR"/>
        </w:rPr>
        <w:pict>
          <v:shape id="Image 3" o:spid="_x0000_i1027" type="#_x0000_t75" style="width:441pt;height:164.25pt;visibility:visible">
            <v:imagedata r:id="rId7" o:title=""/>
          </v:shape>
        </w:pict>
      </w:r>
    </w:p>
    <w:p w:rsidR="00A23C5B" w:rsidRDefault="00A23C5B" w:rsidP="00C25AAB">
      <w:pPr>
        <w:jc w:val="center"/>
        <w:sectPr w:rsidR="00A23C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23C5B" w:rsidRDefault="00A23C5B" w:rsidP="00C25AAB">
      <w:pPr>
        <w:jc w:val="center"/>
      </w:pPr>
      <w:r w:rsidRPr="00373717">
        <w:rPr>
          <w:noProof/>
          <w:lang w:eastAsia="fr-FR"/>
        </w:rPr>
        <w:pict>
          <v:shape id="Image 1" o:spid="_x0000_i1028" type="#_x0000_t75" style="width:213pt;height:155.25pt;visibility:visible">
            <v:imagedata r:id="rId8" o:title="" croptop="4039f" cropbottom="9200f" cropleft="13544f" cropright="13307f"/>
          </v:shape>
        </w:pict>
      </w: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  <w:r w:rsidRPr="00DB0853">
        <w:rPr>
          <w:rFonts w:ascii="Times New Roman" w:hAnsi="Times New Roman"/>
          <w:i/>
          <w:sz w:val="18"/>
          <w:szCs w:val="18"/>
        </w:rPr>
        <w:t>Octobre 2015 : Les préparatifs du départ</w:t>
      </w: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  <w:r w:rsidRPr="00373717">
        <w:rPr>
          <w:noProof/>
          <w:lang w:eastAsia="fr-FR"/>
        </w:rPr>
        <w:pict>
          <v:shape id="Image 4" o:spid="_x0000_i1029" type="#_x0000_t75" style="width:213pt;height:211.5pt;visibility:visible">
            <v:imagedata r:id="rId9" o:title="" croptop="2225f" cropbottom="1023f" cropleft="15713f" cropright="16232f"/>
          </v:shape>
        </w:pict>
      </w: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Mai 2019 : L’arrivée est proche</w:t>
      </w: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  <w:r w:rsidRPr="00BF1078">
        <w:rPr>
          <w:rFonts w:ascii="Times New Roman" w:hAnsi="Times New Roman"/>
          <w:i/>
          <w:noProof/>
          <w:sz w:val="18"/>
          <w:szCs w:val="18"/>
          <w:lang w:eastAsia="fr-FR"/>
        </w:rPr>
        <w:pict>
          <v:shape id="Image 5" o:spid="_x0000_i1030" type="#_x0000_t75" style="width:246pt;height:183pt;visibility:visible">
            <v:imagedata r:id="rId10" o:title=""/>
          </v:shape>
        </w:pict>
      </w: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Octobre 2022 : Joli calvaire. L’arrivée est proche</w:t>
      </w: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  <w:r w:rsidRPr="00BF1078">
        <w:rPr>
          <w:rFonts w:ascii="Times New Roman" w:hAnsi="Times New Roman"/>
          <w:i/>
          <w:noProof/>
          <w:sz w:val="18"/>
          <w:szCs w:val="18"/>
          <w:lang w:eastAsia="fr-FR"/>
        </w:rPr>
        <w:pict>
          <v:shape id="Image 6" o:spid="_x0000_i1031" type="#_x0000_t75" style="width:243pt;height:171pt;visibility:visible">
            <v:imagedata r:id="rId11" o:title="" cropbottom="3468f"/>
          </v:shape>
        </w:pict>
      </w: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Décembre 2023 : Effet collatéral de la mécanisation de l’agriculture</w:t>
      </w: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2" o:spid="_x0000_s1026" type="#_x0000_t32" style="position:absolute;left:0;text-align:left;margin-left:159.25pt;margin-top:74.85pt;width:25.8pt;height:132pt;flip:x 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" strokecolor="#ed7d31" strokeweight="1.5pt">
            <v:stroke endarrow="block" joinstyle="miter"/>
          </v:shape>
        </w:pict>
      </w:r>
      <w:r>
        <w:rPr>
          <w:noProof/>
          <w:lang w:eastAsia="fr-FR"/>
        </w:rPr>
        <w:pict>
          <v:shape id="Connecteur droit avec flèche 11" o:spid="_x0000_s1027" type="#_x0000_t32" style="position:absolute;left:0;text-align:left;margin-left:86.65pt;margin-top:130.65pt;width:44.4pt;height:80.4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" strokecolor="#ed7d31" strokeweight="1.5pt">
            <v:stroke endarrow="block" joinstyle="miter"/>
          </v:shape>
        </w:pict>
      </w:r>
      <w:r w:rsidRPr="00373717">
        <w:rPr>
          <w:noProof/>
          <w:lang w:eastAsia="fr-FR"/>
        </w:rPr>
        <w:pict>
          <v:shape id="Image 7" o:spid="_x0000_i1032" type="#_x0000_t75" style="width:225pt;height:177pt;visibility:visible">
            <v:imagedata r:id="rId6" o:title="" croptop="37170f" cropbottom="3124f" cropleft="36795f" cropright="4414f"/>
          </v:shape>
        </w:pict>
      </w:r>
    </w:p>
    <w:p w:rsidR="00A23C5B" w:rsidRDefault="00A23C5B" w:rsidP="00C25AAB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Le secteur "boueux"</w:t>
      </w:r>
    </w:p>
    <w:p w:rsidR="00A23C5B" w:rsidRPr="00DB0853" w:rsidRDefault="00A23C5B" w:rsidP="008D5EC2">
      <w:pPr>
        <w:rPr>
          <w:rFonts w:ascii="Times New Roman" w:hAnsi="Times New Roman"/>
          <w:i/>
          <w:sz w:val="18"/>
          <w:szCs w:val="18"/>
        </w:rPr>
      </w:pPr>
      <w:r>
        <w:rPr>
          <w:noProof/>
          <w:lang w:eastAsia="fr-FR"/>
        </w:rPr>
        <w:pict>
          <v:shape id="Connecteur droit avec flèche 9" o:spid="_x0000_s1028" type="#_x0000_t32" style="position:absolute;margin-left:293.95pt;margin-top:1.35pt;width:0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" strokecolor="#5b9bd5" strokeweight=".5pt">
            <v:stroke endarrow="block" joinstyle="miter"/>
          </v:shape>
        </w:pict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  <w:t>D’ici …….</w:t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  <w:t>A là</w:t>
      </w:r>
    </w:p>
    <w:sectPr w:rsidR="00A23C5B" w:rsidRPr="00DB0853" w:rsidSect="008954DB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45791"/>
    <w:multiLevelType w:val="hybridMultilevel"/>
    <w:tmpl w:val="58A891AA"/>
    <w:lvl w:ilvl="0" w:tplc="B48870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147A"/>
    <w:rsid w:val="00095916"/>
    <w:rsid w:val="000B3187"/>
    <w:rsid w:val="000D63E5"/>
    <w:rsid w:val="002C3CA4"/>
    <w:rsid w:val="00373717"/>
    <w:rsid w:val="00420FB0"/>
    <w:rsid w:val="0047747B"/>
    <w:rsid w:val="004E640D"/>
    <w:rsid w:val="00536C84"/>
    <w:rsid w:val="00634D46"/>
    <w:rsid w:val="006F150C"/>
    <w:rsid w:val="007E4575"/>
    <w:rsid w:val="0089147A"/>
    <w:rsid w:val="00893879"/>
    <w:rsid w:val="008954DB"/>
    <w:rsid w:val="008A26B6"/>
    <w:rsid w:val="008B24AD"/>
    <w:rsid w:val="008D5EC2"/>
    <w:rsid w:val="00966BCE"/>
    <w:rsid w:val="00993183"/>
    <w:rsid w:val="009C177F"/>
    <w:rsid w:val="009F656A"/>
    <w:rsid w:val="00A23C5B"/>
    <w:rsid w:val="00B47106"/>
    <w:rsid w:val="00B971B6"/>
    <w:rsid w:val="00BF1078"/>
    <w:rsid w:val="00C0186B"/>
    <w:rsid w:val="00C25AAB"/>
    <w:rsid w:val="00CB7202"/>
    <w:rsid w:val="00D06A08"/>
    <w:rsid w:val="00DB0853"/>
    <w:rsid w:val="00DF328C"/>
    <w:rsid w:val="00EF59DE"/>
    <w:rsid w:val="00F63B5B"/>
    <w:rsid w:val="00FB2865"/>
    <w:rsid w:val="00FC0D8F"/>
    <w:rsid w:val="00FE154B"/>
    <w:rsid w:val="00FF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47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914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914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4</Pages>
  <Words>472</Words>
  <Characters>2596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PASSEJAÏRES DE VARILHES                    </dc:title>
  <dc:subject/>
  <dc:creator>Jean</dc:creator>
  <cp:keywords/>
  <dc:description/>
  <cp:lastModifiedBy>Michel</cp:lastModifiedBy>
  <cp:revision>2</cp:revision>
  <cp:lastPrinted>2022-10-07T19:02:00Z</cp:lastPrinted>
  <dcterms:created xsi:type="dcterms:W3CDTF">2023-12-06T08:13:00Z</dcterms:created>
  <dcterms:modified xsi:type="dcterms:W3CDTF">2023-12-06T08:13:00Z</dcterms:modified>
</cp:coreProperties>
</file>