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F7" w:rsidRDefault="000678F7" w:rsidP="000678F7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0678F7" w:rsidRPr="00B971B6" w:rsidRDefault="000678F7" w:rsidP="000678F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 185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78F7" w:rsidTr="00FF09DE">
        <w:trPr>
          <w:trHeight w:val="567"/>
        </w:trPr>
        <w:tc>
          <w:tcPr>
            <w:tcW w:w="9062" w:type="dxa"/>
          </w:tcPr>
          <w:p w:rsidR="000678F7" w:rsidRDefault="000678F7" w:rsidP="00FF09DE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0678F7" w:rsidRPr="000678F7" w:rsidRDefault="000678F7" w:rsidP="00D821B7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FF51CF">
              <w:rPr>
                <w:b/>
              </w:rPr>
              <w:t>Saurat</w:t>
            </w:r>
            <w:proofErr w:type="spellEnd"/>
            <w:r w:rsidRPr="00D821B7">
              <w:t xml:space="preserve"> – Parking à la sortie du bourg </w:t>
            </w:r>
            <w:r w:rsidR="00D821B7" w:rsidRPr="00D821B7">
              <w:t>à gauche à l’angle de la déviation et de la rue principale</w:t>
            </w:r>
            <w:r w:rsidR="00D821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FA3CB0">
              <w:rPr>
                <w:b/>
              </w:rPr>
              <w:t xml:space="preserve">Boucle par le </w:t>
            </w:r>
            <w:proofErr w:type="spellStart"/>
            <w:r w:rsidRPr="00FA3CB0">
              <w:rPr>
                <w:b/>
              </w:rPr>
              <w:t>Carlong</w:t>
            </w:r>
            <w:proofErr w:type="spellEnd"/>
            <w:r w:rsidRPr="00FA3CB0">
              <w:rPr>
                <w:b/>
              </w:rPr>
              <w:t xml:space="preserve">, le sommet du Mont et la roche ronde depuis </w:t>
            </w:r>
            <w:proofErr w:type="spellStart"/>
            <w:r w:rsidRPr="00FA3CB0">
              <w:rPr>
                <w:b/>
              </w:rPr>
              <w:t>Saurat</w:t>
            </w:r>
            <w:proofErr w:type="spellEnd"/>
          </w:p>
          <w:p w:rsidR="000678F7" w:rsidRPr="009E0498" w:rsidRDefault="000678F7" w:rsidP="00FF09DE">
            <w:pPr>
              <w:rPr>
                <w:sz w:val="24"/>
                <w:szCs w:val="24"/>
              </w:rPr>
            </w:pPr>
          </w:p>
        </w:tc>
      </w:tr>
      <w:tr w:rsidR="000678F7" w:rsidTr="00FF09DE">
        <w:trPr>
          <w:trHeight w:val="567"/>
        </w:trPr>
        <w:tc>
          <w:tcPr>
            <w:tcW w:w="9062" w:type="dxa"/>
          </w:tcPr>
          <w:p w:rsidR="000678F7" w:rsidRDefault="000678F7" w:rsidP="00FF09DE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0678F7" w:rsidRPr="00333E3D" w:rsidRDefault="00333E3D" w:rsidP="001C7CE1">
            <w:pPr>
              <w:pStyle w:val="Paragraphedeliste"/>
              <w:numPr>
                <w:ilvl w:val="0"/>
                <w:numId w:val="1"/>
              </w:numPr>
            </w:pPr>
            <w:r w:rsidRPr="00333E3D">
              <w:t>16.12.2009 – G. Crastre et P. Portet</w:t>
            </w:r>
          </w:p>
          <w:p w:rsidR="00333E3D" w:rsidRDefault="00333E3D" w:rsidP="00333E3D">
            <w:pPr>
              <w:pStyle w:val="Paragraphedeliste"/>
              <w:numPr>
                <w:ilvl w:val="0"/>
                <w:numId w:val="1"/>
              </w:numPr>
            </w:pPr>
            <w:r>
              <w:t>25.04</w:t>
            </w:r>
            <w:r w:rsidRPr="00333E3D">
              <w:t>.20</w:t>
            </w:r>
            <w:r>
              <w:t>10</w:t>
            </w:r>
            <w:r w:rsidRPr="00333E3D">
              <w:t xml:space="preserve"> – G. Crastre et P. Portet</w:t>
            </w:r>
          </w:p>
          <w:p w:rsidR="00FD2BFE" w:rsidRDefault="00FD2BFE" w:rsidP="00333E3D">
            <w:pPr>
              <w:pStyle w:val="Paragraphedeliste"/>
              <w:numPr>
                <w:ilvl w:val="0"/>
                <w:numId w:val="1"/>
              </w:numPr>
            </w:pPr>
            <w:r>
              <w:t>17.01.2016 – E. Labrousse – 5 participants</w:t>
            </w:r>
          </w:p>
          <w:p w:rsidR="00333E3D" w:rsidRDefault="00333E3D" w:rsidP="00333E3D">
            <w:pPr>
              <w:pStyle w:val="Paragraphedeliste"/>
              <w:numPr>
                <w:ilvl w:val="0"/>
                <w:numId w:val="1"/>
              </w:numPr>
            </w:pPr>
            <w:r>
              <w:t>22.01.2017 – E. Labrousse</w:t>
            </w:r>
          </w:p>
          <w:p w:rsidR="000678F7" w:rsidRPr="00333E3D" w:rsidRDefault="00333E3D" w:rsidP="00FF09D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04.01.2018 – E. Labrousse – 6 participants (Reportage photos)</w:t>
            </w:r>
          </w:p>
          <w:p w:rsidR="000678F7" w:rsidRPr="00E10100" w:rsidRDefault="000678F7" w:rsidP="00FF09DE">
            <w:pPr>
              <w:rPr>
                <w:sz w:val="24"/>
                <w:szCs w:val="24"/>
              </w:rPr>
            </w:pPr>
          </w:p>
        </w:tc>
      </w:tr>
      <w:tr w:rsidR="000678F7" w:rsidTr="00FF09DE">
        <w:trPr>
          <w:trHeight w:val="567"/>
        </w:trPr>
        <w:tc>
          <w:tcPr>
            <w:tcW w:w="9062" w:type="dxa"/>
          </w:tcPr>
          <w:p w:rsidR="000678F7" w:rsidRDefault="000678F7" w:rsidP="00FF09DE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678F7" w:rsidRPr="001C7CE1" w:rsidRDefault="00D821B7" w:rsidP="001C7CE1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Fiches </w:t>
            </w:r>
            <w:proofErr w:type="spellStart"/>
            <w:r>
              <w:t>randos</w:t>
            </w:r>
            <w:proofErr w:type="spellEnd"/>
            <w:r>
              <w:t xml:space="preserve"> éditées par la mairie de </w:t>
            </w:r>
            <w:proofErr w:type="spellStart"/>
            <w:r>
              <w:t>Saurat</w:t>
            </w:r>
            <w:proofErr w:type="spellEnd"/>
            <w:r>
              <w:t xml:space="preserve"> – Balade n° 10</w:t>
            </w:r>
          </w:p>
          <w:p w:rsidR="001C7CE1" w:rsidRPr="000C312E" w:rsidRDefault="001C7CE1" w:rsidP="001C7CE1">
            <w:pPr>
              <w:pStyle w:val="Paragraphedeliste"/>
              <w:numPr>
                <w:ilvl w:val="0"/>
                <w:numId w:val="1"/>
              </w:numPr>
              <w:jc w:val="both"/>
              <w:rPr>
                <w:rStyle w:val="Lienhypertexte"/>
                <w:b/>
                <w:color w:val="auto"/>
                <w:sz w:val="24"/>
                <w:szCs w:val="24"/>
                <w:u w:val="none"/>
              </w:rPr>
            </w:pPr>
            <w:r w:rsidRPr="001C7CE1">
              <w:t xml:space="preserve">Site internet : </w:t>
            </w:r>
            <w:hyperlink r:id="rId5" w:history="1">
              <w:r w:rsidRPr="0073198F">
                <w:rPr>
                  <w:rStyle w:val="Lienhypertexte"/>
                </w:rPr>
                <w:t>https://ignrando.fr/fr/parcours/123647-promenade-sauratoise</w:t>
              </w:r>
            </w:hyperlink>
          </w:p>
          <w:p w:rsidR="000C312E" w:rsidRPr="000C312E" w:rsidRDefault="000C312E" w:rsidP="001C7CE1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0C312E">
              <w:rPr>
                <w:rStyle w:val="Lienhypertexte"/>
                <w:color w:val="auto"/>
                <w:u w:val="none"/>
              </w:rPr>
              <w:t xml:space="preserve">Trace </w:t>
            </w:r>
            <w:proofErr w:type="spellStart"/>
            <w:r w:rsidRPr="000C312E">
              <w:rPr>
                <w:rStyle w:val="Lienhypertexte"/>
                <w:color w:val="auto"/>
                <w:u w:val="none"/>
              </w:rPr>
              <w:t>Openrunner</w:t>
            </w:r>
            <w:proofErr w:type="spellEnd"/>
            <w:r w:rsidRPr="000C312E">
              <w:rPr>
                <w:rStyle w:val="Lienhypertexte"/>
                <w:color w:val="auto"/>
                <w:u w:val="none"/>
              </w:rPr>
              <w:t xml:space="preserve"> 10703518</w:t>
            </w:r>
          </w:p>
          <w:p w:rsidR="000678F7" w:rsidRPr="009E0498" w:rsidRDefault="000678F7" w:rsidP="00FF09DE">
            <w:pPr>
              <w:rPr>
                <w:sz w:val="24"/>
                <w:szCs w:val="24"/>
              </w:rPr>
            </w:pPr>
          </w:p>
        </w:tc>
      </w:tr>
      <w:tr w:rsidR="000678F7" w:rsidTr="00FF09DE">
        <w:trPr>
          <w:trHeight w:val="567"/>
        </w:trPr>
        <w:tc>
          <w:tcPr>
            <w:tcW w:w="9062" w:type="dxa"/>
          </w:tcPr>
          <w:p w:rsidR="000678F7" w:rsidRDefault="000678F7" w:rsidP="00FF09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FF51CF" w:rsidRDefault="001C7CE1" w:rsidP="00FF51CF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1C7CE1">
              <w:t xml:space="preserve">Randonneur – 6h00 – 750 m – 11,6 km </w:t>
            </w:r>
            <w:r w:rsidR="00FF51CF">
              <w:t>–</w:t>
            </w:r>
            <w:r w:rsidRPr="001C7CE1">
              <w:t xml:space="preserve"> Journée</w:t>
            </w:r>
            <w:r w:rsidR="00FF51CF">
              <w:t xml:space="preserve">           Indice d’effort   :   73    </w:t>
            </w:r>
            <w:r w:rsidR="00FF51CF">
              <w:rPr>
                <w:noProof/>
                <w:lang w:eastAsia="fr-FR"/>
              </w:rPr>
              <w:drawing>
                <wp:inline distT="0" distB="0" distL="0" distR="0">
                  <wp:extent cx="199892" cy="199892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5" cy="20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8F7" w:rsidRPr="00E10100" w:rsidRDefault="000678F7" w:rsidP="00FF09DE">
            <w:pPr>
              <w:rPr>
                <w:b/>
                <w:sz w:val="24"/>
                <w:szCs w:val="24"/>
              </w:rPr>
            </w:pPr>
          </w:p>
        </w:tc>
      </w:tr>
      <w:tr w:rsidR="000678F7" w:rsidTr="00FF09DE">
        <w:trPr>
          <w:trHeight w:val="567"/>
        </w:trPr>
        <w:tc>
          <w:tcPr>
            <w:tcW w:w="9062" w:type="dxa"/>
          </w:tcPr>
          <w:p w:rsidR="00D821B7" w:rsidRPr="00D821B7" w:rsidRDefault="000678F7" w:rsidP="00D821B7">
            <w:pPr>
              <w:jc w:val="both"/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D821B7" w:rsidRPr="00D821B7">
              <w:t xml:space="preserve">Jaune jusqu’au col de </w:t>
            </w:r>
            <w:proofErr w:type="spellStart"/>
            <w:r w:rsidR="00D821B7" w:rsidRPr="00D821B7">
              <w:t>Carlong</w:t>
            </w:r>
            <w:proofErr w:type="spellEnd"/>
            <w:r w:rsidR="00D821B7" w:rsidRPr="00D821B7">
              <w:t>, jaune et rouge du GRP jus</w:t>
            </w:r>
            <w:r w:rsidR="00D821B7">
              <w:t>q</w:t>
            </w:r>
            <w:r w:rsidR="00D821B7" w:rsidRPr="00D821B7">
              <w:t>u’à l’embr</w:t>
            </w:r>
            <w:r w:rsidR="00D821B7">
              <w:t>a</w:t>
            </w:r>
            <w:r w:rsidR="00D821B7" w:rsidRPr="00D821B7">
              <w:t>nchement pour le sommet du Mont, pas de balisage de par</w:t>
            </w:r>
            <w:r w:rsidR="00D821B7">
              <w:t>t</w:t>
            </w:r>
            <w:r w:rsidR="00D821B7" w:rsidRPr="00D821B7">
              <w:t xml:space="preserve"> et d’autre du </w:t>
            </w:r>
            <w:r w:rsidR="00D821B7">
              <w:t xml:space="preserve">sommet du </w:t>
            </w:r>
            <w:r w:rsidR="00D821B7" w:rsidRPr="00D821B7">
              <w:t>Mont avant de retrouver le GRP jusqu’au col d’</w:t>
            </w:r>
            <w:proofErr w:type="spellStart"/>
            <w:r w:rsidR="00D821B7" w:rsidRPr="00D821B7">
              <w:t>Ijou</w:t>
            </w:r>
            <w:proofErr w:type="spellEnd"/>
            <w:r w:rsidR="00D821B7" w:rsidRPr="00D821B7">
              <w:t> ; jaune du Col d’</w:t>
            </w:r>
            <w:proofErr w:type="spellStart"/>
            <w:r w:rsidR="00D821B7" w:rsidRPr="00D821B7">
              <w:t>Ijou</w:t>
            </w:r>
            <w:proofErr w:type="spellEnd"/>
            <w:r w:rsidR="00D821B7" w:rsidRPr="00D821B7">
              <w:t xml:space="preserve"> à, l’arrivée.</w:t>
            </w:r>
          </w:p>
          <w:p w:rsidR="000678F7" w:rsidRDefault="000678F7" w:rsidP="00FF09DE">
            <w:pPr>
              <w:rPr>
                <w:b/>
                <w:sz w:val="24"/>
                <w:szCs w:val="24"/>
              </w:rPr>
            </w:pPr>
          </w:p>
        </w:tc>
      </w:tr>
      <w:tr w:rsidR="000678F7" w:rsidTr="00FF09DE">
        <w:trPr>
          <w:trHeight w:val="567"/>
        </w:trPr>
        <w:tc>
          <w:tcPr>
            <w:tcW w:w="9062" w:type="dxa"/>
          </w:tcPr>
          <w:p w:rsidR="000678F7" w:rsidRDefault="000678F7" w:rsidP="00FF09DE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678F7" w:rsidRPr="009E0498" w:rsidRDefault="000678F7" w:rsidP="00FF09DE">
            <w:pPr>
              <w:rPr>
                <w:sz w:val="24"/>
                <w:szCs w:val="24"/>
              </w:rPr>
            </w:pPr>
          </w:p>
        </w:tc>
      </w:tr>
      <w:tr w:rsidR="000678F7" w:rsidTr="00FF09DE">
        <w:trPr>
          <w:trHeight w:val="567"/>
        </w:trPr>
        <w:tc>
          <w:tcPr>
            <w:tcW w:w="9062" w:type="dxa"/>
          </w:tcPr>
          <w:p w:rsidR="000678F7" w:rsidRPr="00233651" w:rsidRDefault="000678F7" w:rsidP="00FF09DE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333E3D" w:rsidRPr="00E01A10" w:rsidRDefault="00333E3D" w:rsidP="00333E3D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t xml:space="preserve">Le hameau de </w:t>
            </w:r>
            <w:proofErr w:type="spellStart"/>
            <w:r>
              <w:t>Carlong</w:t>
            </w:r>
            <w:proofErr w:type="spellEnd"/>
            <w:r>
              <w:t xml:space="preserve"> (Des ruines, deux maisons restaurées et le célèbre rocher)</w:t>
            </w:r>
          </w:p>
          <w:p w:rsidR="00333E3D" w:rsidRPr="00333E3D" w:rsidRDefault="00333E3D" w:rsidP="00333E3D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t xml:space="preserve">Le panorama depuis le col de </w:t>
            </w:r>
            <w:proofErr w:type="spellStart"/>
            <w:r>
              <w:t>Carlong</w:t>
            </w:r>
            <w:proofErr w:type="spellEnd"/>
          </w:p>
          <w:p w:rsidR="00333E3D" w:rsidRPr="00333E3D" w:rsidRDefault="00333E3D" w:rsidP="00333E3D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t>Le panorama depuis le sommet du Mont</w:t>
            </w:r>
          </w:p>
          <w:p w:rsidR="000678F7" w:rsidRPr="00D821B7" w:rsidRDefault="00333E3D" w:rsidP="00FF09DE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t xml:space="preserve">La Roche ronde, les vestiges du château de </w:t>
            </w:r>
            <w:proofErr w:type="spellStart"/>
            <w:r>
              <w:t>Miramont</w:t>
            </w:r>
            <w:proofErr w:type="spellEnd"/>
            <w:r>
              <w:t xml:space="preserve"> et le panorama sur la vallée de La Courbière, le bassin de Tarascon et la haute chaîne </w:t>
            </w:r>
          </w:p>
          <w:p w:rsidR="000678F7" w:rsidRPr="009E0498" w:rsidRDefault="000678F7" w:rsidP="00FF09DE">
            <w:pPr>
              <w:rPr>
                <w:sz w:val="24"/>
                <w:szCs w:val="24"/>
              </w:rPr>
            </w:pPr>
          </w:p>
        </w:tc>
      </w:tr>
      <w:tr w:rsidR="000678F7" w:rsidTr="00FF09DE">
        <w:trPr>
          <w:trHeight w:val="567"/>
        </w:trPr>
        <w:tc>
          <w:tcPr>
            <w:tcW w:w="9062" w:type="dxa"/>
          </w:tcPr>
          <w:p w:rsidR="000678F7" w:rsidRPr="00233651" w:rsidRDefault="000678F7" w:rsidP="00FF09DE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0678F7" w:rsidRPr="00893879" w:rsidRDefault="000678F7" w:rsidP="00FF09DE">
            <w:pPr>
              <w:ind w:left="360"/>
              <w:rPr>
                <w:sz w:val="24"/>
                <w:szCs w:val="24"/>
              </w:rPr>
            </w:pPr>
          </w:p>
        </w:tc>
      </w:tr>
      <w:tr w:rsidR="000678F7" w:rsidTr="00FF09DE">
        <w:trPr>
          <w:trHeight w:val="567"/>
        </w:trPr>
        <w:tc>
          <w:tcPr>
            <w:tcW w:w="9062" w:type="dxa"/>
          </w:tcPr>
          <w:p w:rsidR="000678F7" w:rsidRDefault="000678F7" w:rsidP="00FF09DE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821B7" w:rsidRPr="00D821B7">
              <w:t>30 km</w:t>
            </w:r>
          </w:p>
          <w:p w:rsidR="000678F7" w:rsidRPr="009E0498" w:rsidRDefault="000678F7" w:rsidP="00FF09DE">
            <w:pPr>
              <w:rPr>
                <w:sz w:val="24"/>
                <w:szCs w:val="24"/>
              </w:rPr>
            </w:pPr>
          </w:p>
        </w:tc>
      </w:tr>
      <w:tr w:rsidR="000678F7" w:rsidTr="00FF09DE">
        <w:trPr>
          <w:trHeight w:val="567"/>
        </w:trPr>
        <w:tc>
          <w:tcPr>
            <w:tcW w:w="9062" w:type="dxa"/>
          </w:tcPr>
          <w:p w:rsidR="000678F7" w:rsidRDefault="000678F7" w:rsidP="00FF09DE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678F7" w:rsidRPr="00D821B7" w:rsidRDefault="001C7CE1" w:rsidP="00FF09DE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t xml:space="preserve">Il existe aussi une boucle passant par Le </w:t>
            </w:r>
            <w:proofErr w:type="spellStart"/>
            <w:r>
              <w:t>Carlong</w:t>
            </w:r>
            <w:proofErr w:type="spellEnd"/>
            <w:r>
              <w:t xml:space="preserve"> et la Roche Ronde partant de Bédeilhac (Fiche Tarascon n° 24).</w:t>
            </w:r>
          </w:p>
          <w:p w:rsidR="000678F7" w:rsidRPr="00836791" w:rsidRDefault="000678F7" w:rsidP="00FF09DE">
            <w:pPr>
              <w:rPr>
                <w:sz w:val="24"/>
                <w:szCs w:val="24"/>
              </w:rPr>
            </w:pPr>
          </w:p>
        </w:tc>
      </w:tr>
    </w:tbl>
    <w:p w:rsidR="000678F7" w:rsidRPr="00893879" w:rsidRDefault="000678F7" w:rsidP="000678F7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0678F7" w:rsidRDefault="000678F7" w:rsidP="000678F7">
      <w:r>
        <w:t xml:space="preserve">Date de la dernière mise à jour : </w:t>
      </w:r>
      <w:r w:rsidR="00FD2BFE">
        <w:rPr>
          <w:b/>
        </w:rPr>
        <w:t>12 décembre</w:t>
      </w:r>
      <w:r w:rsidR="00D821B7" w:rsidRPr="000C312E">
        <w:rPr>
          <w:b/>
        </w:rPr>
        <w:t xml:space="preserve"> 2020</w:t>
      </w:r>
    </w:p>
    <w:p w:rsidR="000678F7" w:rsidRPr="00FF2AF5" w:rsidRDefault="000678F7" w:rsidP="000678F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F2AF5">
        <w:rPr>
          <w:b/>
          <w:sz w:val="28"/>
          <w:szCs w:val="28"/>
        </w:rPr>
        <w:lastRenderedPageBreak/>
        <w:t>La carte</w:t>
      </w:r>
    </w:p>
    <w:p w:rsidR="00E31B5F" w:rsidRDefault="00FF51CF" w:rsidP="00FF51CF">
      <w:r>
        <w:rPr>
          <w:noProof/>
          <w:lang w:eastAsia="fr-FR"/>
        </w:rPr>
        <w:drawing>
          <wp:inline distT="0" distB="0" distL="0" distR="0">
            <wp:extent cx="5739765" cy="450278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450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1CF" w:rsidRDefault="00FF51CF" w:rsidP="00FF51CF">
      <w:r>
        <w:rPr>
          <w:noProof/>
          <w:lang w:eastAsia="fr-FR"/>
        </w:rPr>
        <w:drawing>
          <wp:inline distT="0" distB="0" distL="0" distR="0">
            <wp:extent cx="5755640" cy="213614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5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36D9"/>
    <w:multiLevelType w:val="hybridMultilevel"/>
    <w:tmpl w:val="8E8E683C"/>
    <w:lvl w:ilvl="0" w:tplc="9656E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A4862"/>
    <w:multiLevelType w:val="hybridMultilevel"/>
    <w:tmpl w:val="2A3A5BCA"/>
    <w:lvl w:ilvl="0" w:tplc="CF768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F7"/>
    <w:rsid w:val="000678F7"/>
    <w:rsid w:val="000C312E"/>
    <w:rsid w:val="001C7CE1"/>
    <w:rsid w:val="00333E3D"/>
    <w:rsid w:val="00D821B7"/>
    <w:rsid w:val="00E31B5F"/>
    <w:rsid w:val="00F1063B"/>
    <w:rsid w:val="00FD2BFE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01B80-B53A-48F1-A441-1A535A93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8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67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0678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C7C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gnrando.fr/fr/parcours/123647-promenade-sauratoi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2020-12-12T07:58:00Z</dcterms:created>
  <dcterms:modified xsi:type="dcterms:W3CDTF">2020-12-12T07:59:00Z</dcterms:modified>
</cp:coreProperties>
</file>