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D51" w:rsidRDefault="00A25D51" w:rsidP="00A25D51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A25D51" w:rsidRPr="00B971B6" w:rsidRDefault="00A25D51" w:rsidP="00A25D51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Aude n° 112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25D51" w:rsidTr="00A202AC">
        <w:trPr>
          <w:trHeight w:val="567"/>
        </w:trPr>
        <w:tc>
          <w:tcPr>
            <w:tcW w:w="9062" w:type="dxa"/>
          </w:tcPr>
          <w:p w:rsidR="00A25D51" w:rsidRDefault="00A25D51" w:rsidP="00A202AC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A25D51" w:rsidRPr="00A25D51" w:rsidRDefault="00A25D51" w:rsidP="00A25D51">
            <w:pPr>
              <w:pStyle w:val="Paragraphedeliste"/>
              <w:numPr>
                <w:ilvl w:val="0"/>
                <w:numId w:val="1"/>
              </w:numPr>
            </w:pPr>
            <w:proofErr w:type="spellStart"/>
            <w:r w:rsidRPr="00A25D51">
              <w:rPr>
                <w:b/>
              </w:rPr>
              <w:t>Puilaurens</w:t>
            </w:r>
            <w:proofErr w:type="spellEnd"/>
            <w:r w:rsidRPr="00A25D51">
              <w:rPr>
                <w:b/>
              </w:rPr>
              <w:t xml:space="preserve"> (Aude)</w:t>
            </w:r>
            <w:r w:rsidRPr="00A25D51">
              <w:t xml:space="preserve"> – Parking du château – </w:t>
            </w:r>
            <w:r w:rsidRPr="00A25D51">
              <w:rPr>
                <w:b/>
              </w:rPr>
              <w:t>L</w:t>
            </w:r>
            <w:r>
              <w:rPr>
                <w:b/>
              </w:rPr>
              <w:t>a</w:t>
            </w:r>
            <w:r w:rsidRPr="00A25D51">
              <w:rPr>
                <w:b/>
              </w:rPr>
              <w:t xml:space="preserve"> serre des Aiguilles</w:t>
            </w:r>
            <w:r w:rsidRPr="00A25D51">
              <w:t xml:space="preserve"> </w:t>
            </w:r>
          </w:p>
          <w:p w:rsidR="00A25D51" w:rsidRPr="009E0498" w:rsidRDefault="00A25D51" w:rsidP="00A202AC">
            <w:pPr>
              <w:rPr>
                <w:sz w:val="24"/>
                <w:szCs w:val="24"/>
              </w:rPr>
            </w:pPr>
          </w:p>
        </w:tc>
      </w:tr>
      <w:tr w:rsidR="00A25D51" w:rsidTr="00A202AC">
        <w:trPr>
          <w:trHeight w:val="567"/>
        </w:trPr>
        <w:tc>
          <w:tcPr>
            <w:tcW w:w="9062" w:type="dxa"/>
          </w:tcPr>
          <w:p w:rsidR="00A25D51" w:rsidRDefault="00A25D51" w:rsidP="00A202AC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A25D51" w:rsidRPr="00A25D51" w:rsidRDefault="00A25D51" w:rsidP="00A25D51">
            <w:pPr>
              <w:pStyle w:val="Paragraphedeliste"/>
              <w:numPr>
                <w:ilvl w:val="0"/>
                <w:numId w:val="1"/>
              </w:numPr>
            </w:pPr>
            <w:r w:rsidRPr="00A25D51">
              <w:t>29.03.2015 – S. Aguilar</w:t>
            </w:r>
          </w:p>
          <w:p w:rsidR="00A25D51" w:rsidRPr="00A25D51" w:rsidRDefault="00A25D51" w:rsidP="00A202AC">
            <w:pPr>
              <w:pStyle w:val="Paragraphedeliste"/>
              <w:numPr>
                <w:ilvl w:val="0"/>
                <w:numId w:val="1"/>
              </w:numPr>
            </w:pPr>
            <w:r w:rsidRPr="00A25D51">
              <w:t>30.03.2016 – S. Aguilar – 20 participants (Reportage photos)</w:t>
            </w:r>
          </w:p>
          <w:p w:rsidR="00A25D51" w:rsidRPr="00E10100" w:rsidRDefault="00A25D51" w:rsidP="00A202AC">
            <w:pPr>
              <w:rPr>
                <w:sz w:val="24"/>
                <w:szCs w:val="24"/>
              </w:rPr>
            </w:pPr>
          </w:p>
        </w:tc>
      </w:tr>
      <w:tr w:rsidR="00A25D51" w:rsidTr="00A202AC">
        <w:trPr>
          <w:trHeight w:val="567"/>
        </w:trPr>
        <w:tc>
          <w:tcPr>
            <w:tcW w:w="9062" w:type="dxa"/>
          </w:tcPr>
          <w:p w:rsidR="00A25D51" w:rsidRDefault="00A25D51" w:rsidP="00A202AC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25D51" w:rsidRPr="00A25D51" w:rsidRDefault="00A25D51" w:rsidP="00A25D51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A25D51">
              <w:t>Topoguide de l’office de tourisme des Pyrénées audoises – La serre des Aiguilles</w:t>
            </w:r>
          </w:p>
          <w:p w:rsidR="00A25D51" w:rsidRPr="009E0498" w:rsidRDefault="00A25D51" w:rsidP="00A202AC">
            <w:pPr>
              <w:rPr>
                <w:sz w:val="24"/>
                <w:szCs w:val="24"/>
              </w:rPr>
            </w:pPr>
          </w:p>
        </w:tc>
      </w:tr>
      <w:tr w:rsidR="00A25D51" w:rsidTr="00A202AC">
        <w:trPr>
          <w:trHeight w:val="567"/>
        </w:trPr>
        <w:tc>
          <w:tcPr>
            <w:tcW w:w="9062" w:type="dxa"/>
          </w:tcPr>
          <w:p w:rsidR="00A25D51" w:rsidRDefault="00A25D51" w:rsidP="00A202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A25D51" w:rsidRPr="00A25D51" w:rsidRDefault="00A25D51" w:rsidP="00A202AC">
            <w:pPr>
              <w:pStyle w:val="Paragraphedeliste"/>
              <w:numPr>
                <w:ilvl w:val="0"/>
                <w:numId w:val="1"/>
              </w:numPr>
            </w:pPr>
            <w:r w:rsidRPr="00A25D51">
              <w:t xml:space="preserve">Randonneur – 5h00 – 380 m – 13 km </w:t>
            </w:r>
            <w:r w:rsidR="0043740F">
              <w:t>–</w:t>
            </w:r>
            <w:r w:rsidRPr="00A25D51">
              <w:t xml:space="preserve"> Journée</w:t>
            </w:r>
            <w:r w:rsidR="0043740F">
              <w:t xml:space="preserve">        </w:t>
            </w:r>
            <w:r w:rsidR="0043740F">
              <w:t xml:space="preserve">Indice D’effort : 48  </w:t>
            </w:r>
            <w:r w:rsidR="0043740F">
              <w:rPr>
                <w:noProof/>
                <w:lang w:eastAsia="fr-FR"/>
              </w:rPr>
              <w:drawing>
                <wp:inline distT="0" distB="0" distL="0" distR="0">
                  <wp:extent cx="285750" cy="2667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D51" w:rsidRPr="00E10100" w:rsidRDefault="00A25D51" w:rsidP="00A202AC">
            <w:pPr>
              <w:rPr>
                <w:b/>
                <w:sz w:val="24"/>
                <w:szCs w:val="24"/>
              </w:rPr>
            </w:pPr>
          </w:p>
        </w:tc>
      </w:tr>
      <w:tr w:rsidR="00A25D51" w:rsidTr="00A202AC">
        <w:trPr>
          <w:trHeight w:val="567"/>
        </w:trPr>
        <w:tc>
          <w:tcPr>
            <w:tcW w:w="9062" w:type="dxa"/>
          </w:tcPr>
          <w:p w:rsidR="00A25D51" w:rsidRDefault="00A25D51" w:rsidP="00A202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A94C13" w:rsidRPr="00A94C13">
              <w:t>Jaune et rouge et jaune</w:t>
            </w:r>
          </w:p>
        </w:tc>
      </w:tr>
      <w:tr w:rsidR="00A25D51" w:rsidTr="00A202AC">
        <w:trPr>
          <w:trHeight w:val="567"/>
        </w:trPr>
        <w:tc>
          <w:tcPr>
            <w:tcW w:w="9062" w:type="dxa"/>
          </w:tcPr>
          <w:p w:rsidR="00A25D51" w:rsidRDefault="00A25D51" w:rsidP="00A202AC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532124" w:rsidRPr="00532124">
              <w:t>Longue route pour atteindre le point de départ</w:t>
            </w:r>
          </w:p>
          <w:p w:rsidR="00A25D51" w:rsidRPr="009E0498" w:rsidRDefault="00A25D51" w:rsidP="00A202AC">
            <w:pPr>
              <w:rPr>
                <w:sz w:val="24"/>
                <w:szCs w:val="24"/>
              </w:rPr>
            </w:pPr>
          </w:p>
        </w:tc>
      </w:tr>
      <w:tr w:rsidR="00A25D51" w:rsidTr="00A202AC">
        <w:trPr>
          <w:trHeight w:val="567"/>
        </w:trPr>
        <w:tc>
          <w:tcPr>
            <w:tcW w:w="9062" w:type="dxa"/>
          </w:tcPr>
          <w:p w:rsidR="00A25D51" w:rsidRPr="00233651" w:rsidRDefault="00A25D51" w:rsidP="00A202AC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A25D51" w:rsidRPr="00CB4686" w:rsidRDefault="00A94C13" w:rsidP="00CB4686">
            <w:pPr>
              <w:pStyle w:val="Paragraphedeliste"/>
              <w:numPr>
                <w:ilvl w:val="0"/>
                <w:numId w:val="1"/>
              </w:numPr>
            </w:pPr>
            <w:r>
              <w:t xml:space="preserve">Points de vue multiples </w:t>
            </w:r>
            <w:r w:rsidR="00CB4686" w:rsidRPr="00CB4686">
              <w:t xml:space="preserve">sur le château de Puylaurens </w:t>
            </w:r>
            <w:r>
              <w:t>celui depuis le belvédère de</w:t>
            </w:r>
            <w:r w:rsidR="00CB4686" w:rsidRPr="00CB4686">
              <w:t xml:space="preserve"> la serre des Aiguilles</w:t>
            </w:r>
          </w:p>
          <w:p w:rsidR="00A25D51" w:rsidRPr="009E0498" w:rsidRDefault="00A25D51" w:rsidP="00A202AC">
            <w:pPr>
              <w:rPr>
                <w:sz w:val="24"/>
                <w:szCs w:val="24"/>
              </w:rPr>
            </w:pPr>
          </w:p>
        </w:tc>
      </w:tr>
      <w:tr w:rsidR="00A25D51" w:rsidTr="00A202AC">
        <w:trPr>
          <w:trHeight w:val="567"/>
        </w:trPr>
        <w:tc>
          <w:tcPr>
            <w:tcW w:w="9062" w:type="dxa"/>
          </w:tcPr>
          <w:p w:rsidR="00A25D51" w:rsidRPr="00233651" w:rsidRDefault="00A25D51" w:rsidP="007D7C41">
            <w:pPr>
              <w:jc w:val="both"/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  <w:r w:rsidR="007D7C41">
              <w:t>(Aude 112.gpx pour le parcours classique ; Aude 112bis.gpx pour le parcours réduit de 2016).</w:t>
            </w:r>
          </w:p>
          <w:p w:rsidR="00A25D51" w:rsidRPr="00893879" w:rsidRDefault="00A25D51" w:rsidP="00A202AC">
            <w:pPr>
              <w:ind w:left="360"/>
              <w:rPr>
                <w:sz w:val="24"/>
                <w:szCs w:val="24"/>
              </w:rPr>
            </w:pPr>
          </w:p>
        </w:tc>
      </w:tr>
      <w:tr w:rsidR="00A25D51" w:rsidTr="00A202AC">
        <w:trPr>
          <w:trHeight w:val="567"/>
        </w:trPr>
        <w:tc>
          <w:tcPr>
            <w:tcW w:w="9062" w:type="dxa"/>
          </w:tcPr>
          <w:p w:rsidR="00A25D51" w:rsidRDefault="00A25D51" w:rsidP="00A202AC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A94C13" w:rsidRPr="00A94C13">
              <w:t>89 km par D 117</w:t>
            </w:r>
          </w:p>
          <w:p w:rsidR="00A25D51" w:rsidRPr="009E0498" w:rsidRDefault="00A25D51" w:rsidP="00A202AC">
            <w:pPr>
              <w:rPr>
                <w:sz w:val="24"/>
                <w:szCs w:val="24"/>
              </w:rPr>
            </w:pPr>
          </w:p>
        </w:tc>
      </w:tr>
      <w:tr w:rsidR="00A25D51" w:rsidTr="00A202AC">
        <w:trPr>
          <w:trHeight w:val="567"/>
        </w:trPr>
        <w:tc>
          <w:tcPr>
            <w:tcW w:w="9062" w:type="dxa"/>
          </w:tcPr>
          <w:p w:rsidR="00A25D51" w:rsidRDefault="00A25D51" w:rsidP="00A202AC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D7C41" w:rsidRPr="00D27DC9" w:rsidRDefault="007D7C41" w:rsidP="00CB4686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D27DC9">
              <w:t>En 2016, confronté à de mauvaises conditions météorologiques, l’animateur a proposé un parcours réduit</w:t>
            </w:r>
            <w:r w:rsidR="00D27DC9">
              <w:t xml:space="preserve"> </w:t>
            </w:r>
            <w:r w:rsidRPr="00D27DC9">
              <w:t>(</w:t>
            </w:r>
            <w:r w:rsidR="0043740F">
              <w:t xml:space="preserve">Flèches vertes </w:t>
            </w:r>
            <w:r w:rsidRPr="00D27DC9">
              <w:t>sur la carte).</w:t>
            </w:r>
          </w:p>
          <w:p w:rsidR="00A25D51" w:rsidRPr="00D27DC9" w:rsidRDefault="00CB4686" w:rsidP="00CB4686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D27DC9">
              <w:t xml:space="preserve">Le départ peut également se faire depuis le parking de la mairie de </w:t>
            </w:r>
            <w:proofErr w:type="spellStart"/>
            <w:r w:rsidRPr="00D27DC9">
              <w:t>Puilaurens</w:t>
            </w:r>
            <w:proofErr w:type="spellEnd"/>
            <w:r w:rsidRPr="00D27DC9">
              <w:t xml:space="preserve"> avec boucle autour du château. Le parcours est alors porté à 14,3 km et le dénivelé + à 550 m.</w:t>
            </w:r>
          </w:p>
          <w:p w:rsidR="00A25D51" w:rsidRDefault="00A25D51" w:rsidP="00A202AC">
            <w:pPr>
              <w:rPr>
                <w:sz w:val="24"/>
                <w:szCs w:val="24"/>
              </w:rPr>
            </w:pPr>
          </w:p>
          <w:p w:rsidR="00A25D51" w:rsidRPr="00836791" w:rsidRDefault="00A25D51" w:rsidP="00A202AC">
            <w:pPr>
              <w:rPr>
                <w:sz w:val="24"/>
                <w:szCs w:val="24"/>
              </w:rPr>
            </w:pPr>
          </w:p>
        </w:tc>
      </w:tr>
    </w:tbl>
    <w:p w:rsidR="00A25D51" w:rsidRPr="00893879" w:rsidRDefault="00A25D51" w:rsidP="00A25D51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A25D51" w:rsidRDefault="00A25D51" w:rsidP="00A25D51">
      <w:r>
        <w:t xml:space="preserve">Date de la dernière mise à jour : </w:t>
      </w:r>
      <w:r w:rsidR="00D27DC9">
        <w:rPr>
          <w:b/>
        </w:rPr>
        <w:t>10</w:t>
      </w:r>
      <w:r w:rsidR="00CB4686" w:rsidRPr="00CB4686">
        <w:rPr>
          <w:b/>
        </w:rPr>
        <w:t xml:space="preserve"> janvier 2021</w:t>
      </w:r>
    </w:p>
    <w:p w:rsidR="00A25D51" w:rsidRDefault="00A25D51" w:rsidP="00A25D5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25D51" w:rsidRPr="00FF2AF5" w:rsidRDefault="00A25D51" w:rsidP="00A25D51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A25D51" w:rsidRDefault="00A25D51" w:rsidP="00A25D51"/>
    <w:p w:rsidR="007D7C41" w:rsidRPr="007D7C41" w:rsidRDefault="0043740F" w:rsidP="007D7C41">
      <w:pPr>
        <w:spacing w:after="0"/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>
            <wp:extent cx="5705475" cy="38100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C41" w:rsidRPr="007D7C41">
        <w:rPr>
          <w:i/>
          <w:sz w:val="18"/>
          <w:szCs w:val="18"/>
        </w:rPr>
        <w:t>En rouge : Parcours classique</w:t>
      </w:r>
    </w:p>
    <w:p w:rsidR="007D7C41" w:rsidRDefault="0043740F" w:rsidP="009D16F4">
      <w:pPr>
        <w:jc w:val="center"/>
      </w:pPr>
      <w:r>
        <w:rPr>
          <w:i/>
          <w:sz w:val="18"/>
          <w:szCs w:val="18"/>
        </w:rPr>
        <w:t>Flèches vertes</w:t>
      </w:r>
      <w:r w:rsidR="007D7C41" w:rsidRPr="007D7C41">
        <w:rPr>
          <w:i/>
          <w:sz w:val="18"/>
          <w:szCs w:val="18"/>
        </w:rPr>
        <w:t> : Parcours réduit de 2016</w:t>
      </w:r>
      <w:r w:rsidR="007D7C41">
        <w:t>.</w:t>
      </w:r>
    </w:p>
    <w:p w:rsidR="0043740F" w:rsidRDefault="0043740F" w:rsidP="009D16F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34050" cy="21240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16F4" w:rsidRDefault="009D16F4" w:rsidP="009D16F4">
      <w:pPr>
        <w:jc w:val="center"/>
      </w:pPr>
      <w:r>
        <w:rPr>
          <w:noProof/>
          <w:lang w:eastAsia="fr-FR"/>
        </w:rPr>
        <w:drawing>
          <wp:inline distT="0" distB="0" distL="0" distR="0" wp14:anchorId="311668ED" wp14:editId="3B684080">
            <wp:extent cx="3838575" cy="2912485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455" t="19996" r="26257" b="16193"/>
                    <a:stretch/>
                  </pic:blipFill>
                  <pic:spPr bwMode="auto">
                    <a:xfrm>
                      <a:off x="0" y="0"/>
                      <a:ext cx="3840720" cy="2914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6F4" w:rsidRPr="009D16F4" w:rsidRDefault="009D16F4" w:rsidP="009D16F4">
      <w:pPr>
        <w:jc w:val="center"/>
        <w:rPr>
          <w:i/>
          <w:sz w:val="18"/>
          <w:szCs w:val="18"/>
        </w:rPr>
      </w:pPr>
      <w:r w:rsidRPr="009D16F4">
        <w:rPr>
          <w:i/>
          <w:sz w:val="18"/>
          <w:szCs w:val="18"/>
        </w:rPr>
        <w:t>2016 : La brume cache ce qu’il fallait voir par beau temps</w:t>
      </w:r>
    </w:p>
    <w:p w:rsidR="009D16F4" w:rsidRDefault="009D16F4" w:rsidP="009D16F4">
      <w:pPr>
        <w:jc w:val="center"/>
      </w:pPr>
      <w:r>
        <w:rPr>
          <w:noProof/>
          <w:lang w:eastAsia="fr-FR"/>
        </w:rPr>
        <w:drawing>
          <wp:inline distT="0" distB="0" distL="0" distR="0" wp14:anchorId="00DEB999" wp14:editId="738F6CF7">
            <wp:extent cx="3933825" cy="255987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274" t="30877" r="26753" b="17075"/>
                    <a:stretch/>
                  </pic:blipFill>
                  <pic:spPr bwMode="auto">
                    <a:xfrm>
                      <a:off x="0" y="0"/>
                      <a:ext cx="3944428" cy="2566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6F4" w:rsidRPr="009D16F4" w:rsidRDefault="009D16F4" w:rsidP="009D16F4">
      <w:pPr>
        <w:jc w:val="center"/>
        <w:rPr>
          <w:sz w:val="18"/>
          <w:szCs w:val="18"/>
        </w:rPr>
      </w:pPr>
      <w:r w:rsidRPr="009D16F4">
        <w:rPr>
          <w:noProof/>
          <w:sz w:val="18"/>
          <w:szCs w:val="18"/>
          <w:lang w:eastAsia="fr-FR"/>
        </w:rPr>
        <w:drawing>
          <wp:inline distT="0" distB="0" distL="0" distR="0" wp14:anchorId="4F674926" wp14:editId="24843B11">
            <wp:extent cx="3942934" cy="2400300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620" t="20878" r="26753" b="28641"/>
                    <a:stretch/>
                  </pic:blipFill>
                  <pic:spPr bwMode="auto">
                    <a:xfrm>
                      <a:off x="0" y="0"/>
                      <a:ext cx="3947020" cy="2402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6F4" w:rsidRPr="009D16F4" w:rsidRDefault="009D16F4" w:rsidP="009D16F4">
      <w:pPr>
        <w:jc w:val="center"/>
        <w:rPr>
          <w:i/>
          <w:sz w:val="18"/>
          <w:szCs w:val="18"/>
        </w:rPr>
      </w:pPr>
      <w:r w:rsidRPr="009D16F4">
        <w:rPr>
          <w:i/>
          <w:sz w:val="18"/>
          <w:szCs w:val="18"/>
        </w:rPr>
        <w:t>Le groupe des 20 participants en 2016</w:t>
      </w:r>
    </w:p>
    <w:sectPr w:rsidR="009D16F4" w:rsidRPr="009D16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D82CB3"/>
    <w:multiLevelType w:val="hybridMultilevel"/>
    <w:tmpl w:val="36E69968"/>
    <w:lvl w:ilvl="0" w:tplc="0638E9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D51"/>
    <w:rsid w:val="0043740F"/>
    <w:rsid w:val="00532124"/>
    <w:rsid w:val="007D7C41"/>
    <w:rsid w:val="009D16F4"/>
    <w:rsid w:val="00A25D51"/>
    <w:rsid w:val="00A94C13"/>
    <w:rsid w:val="00CB4686"/>
    <w:rsid w:val="00D27DC9"/>
    <w:rsid w:val="00D3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37A8F8-7861-47F5-8477-D493CC9A8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5D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25D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25D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279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2021-01-05T21:00:00Z</dcterms:created>
  <dcterms:modified xsi:type="dcterms:W3CDTF">2021-01-12T19:01:00Z</dcterms:modified>
</cp:coreProperties>
</file>