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2964" w:rsidRDefault="007F2964" w:rsidP="007F2964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7F2964" w:rsidRPr="00B971B6" w:rsidRDefault="007F2964" w:rsidP="007F2964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PAMIERS n° 30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F2964" w:rsidTr="000313AC">
        <w:trPr>
          <w:trHeight w:val="567"/>
        </w:trPr>
        <w:tc>
          <w:tcPr>
            <w:tcW w:w="9062" w:type="dxa"/>
          </w:tcPr>
          <w:p w:rsidR="007F2964" w:rsidRDefault="007F2964" w:rsidP="000313AC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7F2964" w:rsidRPr="00650229" w:rsidRDefault="00650229" w:rsidP="00650229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</w:rPr>
            </w:pPr>
            <w:r w:rsidRPr="00650229">
              <w:rPr>
                <w:b/>
              </w:rPr>
              <w:t>Pamiers</w:t>
            </w:r>
            <w:r w:rsidRPr="00650229">
              <w:t xml:space="preserve"> – Parking route de Belpech après le passage sous la </w:t>
            </w:r>
            <w:r>
              <w:rPr>
                <w:rFonts w:cstheme="minorHAnsi"/>
              </w:rPr>
              <w:t>"</w:t>
            </w:r>
            <w:r w:rsidRPr="00650229">
              <w:t>4 voies</w:t>
            </w:r>
            <w:r>
              <w:rPr>
                <w:rFonts w:cstheme="minorHAnsi"/>
              </w:rPr>
              <w:t>"</w:t>
            </w:r>
            <w:r w:rsidRPr="00650229">
              <w:t xml:space="preserve"> – </w:t>
            </w:r>
            <w:r w:rsidRPr="00650229">
              <w:rPr>
                <w:b/>
              </w:rPr>
              <w:t>Le chemin de St-Jacques depuis Pamiers vers l</w:t>
            </w:r>
            <w:r>
              <w:rPr>
                <w:b/>
              </w:rPr>
              <w:t>es</w:t>
            </w:r>
            <w:r w:rsidRPr="00650229">
              <w:rPr>
                <w:b/>
              </w:rPr>
              <w:t xml:space="preserve"> plaine</w:t>
            </w:r>
            <w:r>
              <w:rPr>
                <w:b/>
              </w:rPr>
              <w:t>s</w:t>
            </w:r>
            <w:r w:rsidRPr="00650229">
              <w:rPr>
                <w:b/>
              </w:rPr>
              <w:t>.</w:t>
            </w:r>
          </w:p>
          <w:p w:rsidR="007F2964" w:rsidRPr="009E0498" w:rsidRDefault="007F2964" w:rsidP="000313AC">
            <w:pPr>
              <w:rPr>
                <w:sz w:val="24"/>
                <w:szCs w:val="24"/>
              </w:rPr>
            </w:pPr>
          </w:p>
        </w:tc>
      </w:tr>
      <w:tr w:rsidR="007F2964" w:rsidTr="000313AC">
        <w:trPr>
          <w:trHeight w:val="567"/>
        </w:trPr>
        <w:tc>
          <w:tcPr>
            <w:tcW w:w="9062" w:type="dxa"/>
          </w:tcPr>
          <w:p w:rsidR="007F2964" w:rsidRDefault="007F2964" w:rsidP="000313AC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7F2964" w:rsidRPr="008A56EC" w:rsidRDefault="00650229" w:rsidP="000313AC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8A56EC">
              <w:t>20.02.2016 – B. Mouchague – 36 participants</w:t>
            </w:r>
          </w:p>
          <w:p w:rsidR="007F2964" w:rsidRPr="00E10100" w:rsidRDefault="007F2964" w:rsidP="000313AC">
            <w:pPr>
              <w:rPr>
                <w:sz w:val="24"/>
                <w:szCs w:val="24"/>
              </w:rPr>
            </w:pPr>
          </w:p>
        </w:tc>
      </w:tr>
      <w:tr w:rsidR="007F2964" w:rsidTr="000313AC">
        <w:trPr>
          <w:trHeight w:val="567"/>
        </w:trPr>
        <w:tc>
          <w:tcPr>
            <w:tcW w:w="9062" w:type="dxa"/>
          </w:tcPr>
          <w:p w:rsidR="007F2964" w:rsidRDefault="007F2964" w:rsidP="000313AC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7F2964" w:rsidRPr="008A56EC" w:rsidRDefault="008A56EC" w:rsidP="008A56EC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8A56EC">
              <w:t xml:space="preserve">Parcours </w:t>
            </w:r>
            <w:r w:rsidRPr="008A56EC">
              <w:rPr>
                <w:rFonts w:cstheme="minorHAnsi"/>
              </w:rPr>
              <w:t>"</w:t>
            </w:r>
            <w:r w:rsidRPr="008A56EC">
              <w:t>inventé</w:t>
            </w:r>
            <w:r w:rsidRPr="008A56EC">
              <w:rPr>
                <w:rFonts w:ascii="Calibri" w:hAnsi="Calibri" w:cs="Calibri"/>
              </w:rPr>
              <w:t>"</w:t>
            </w:r>
            <w:r w:rsidRPr="008A56EC">
              <w:t xml:space="preserve"> par Bernard Mouchague. Emprunte, en partie, le GR 78.</w:t>
            </w:r>
          </w:p>
          <w:p w:rsidR="007F2964" w:rsidRPr="009E0498" w:rsidRDefault="007F2964" w:rsidP="000313AC">
            <w:pPr>
              <w:rPr>
                <w:sz w:val="24"/>
                <w:szCs w:val="24"/>
              </w:rPr>
            </w:pPr>
          </w:p>
        </w:tc>
      </w:tr>
      <w:tr w:rsidR="007F2964" w:rsidTr="000313AC">
        <w:trPr>
          <w:trHeight w:val="567"/>
        </w:trPr>
        <w:tc>
          <w:tcPr>
            <w:tcW w:w="9062" w:type="dxa"/>
          </w:tcPr>
          <w:p w:rsidR="007F2964" w:rsidRDefault="007F2964" w:rsidP="000313A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7F2964" w:rsidRPr="008A56EC" w:rsidRDefault="008A56EC" w:rsidP="000313AC">
            <w:pPr>
              <w:pStyle w:val="Paragraphedeliste"/>
              <w:numPr>
                <w:ilvl w:val="0"/>
                <w:numId w:val="1"/>
              </w:numPr>
            </w:pPr>
            <w:r w:rsidRPr="008A56EC">
              <w:t>Marcheur – 3h00 – 50 m – 12 km – ½ journée</w:t>
            </w:r>
            <w:r w:rsidR="001F495A">
              <w:t xml:space="preserve">      </w:t>
            </w:r>
            <w:r w:rsidR="001F495A">
              <w:t xml:space="preserve">- Indice d’effort : 29  </w:t>
            </w:r>
            <w:r w:rsidR="001F495A">
              <w:rPr>
                <w:noProof/>
                <w:lang w:eastAsia="fr-FR"/>
              </w:rPr>
              <w:drawing>
                <wp:inline distT="0" distB="0" distL="0" distR="0">
                  <wp:extent cx="257175" cy="238805"/>
                  <wp:effectExtent l="0" t="0" r="0" b="889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34" cy="239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2964" w:rsidRPr="00E10100" w:rsidRDefault="007F2964" w:rsidP="000313AC">
            <w:pPr>
              <w:rPr>
                <w:b/>
                <w:sz w:val="24"/>
                <w:szCs w:val="24"/>
              </w:rPr>
            </w:pPr>
          </w:p>
        </w:tc>
      </w:tr>
      <w:tr w:rsidR="007F2964" w:rsidTr="000313AC">
        <w:trPr>
          <w:trHeight w:val="567"/>
        </w:trPr>
        <w:tc>
          <w:tcPr>
            <w:tcW w:w="9062" w:type="dxa"/>
          </w:tcPr>
          <w:p w:rsidR="007F2964" w:rsidRDefault="007F2964" w:rsidP="008A56EC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8A56EC" w:rsidRPr="008A56EC">
              <w:t xml:space="preserve">Poteaux directionnels et balisage blanc et rouge du GR 78 jusqu’à l’ancienne voie ferrée. Plus de balisage </w:t>
            </w:r>
            <w:r w:rsidR="001F495A">
              <w:t xml:space="preserve">ensuite </w:t>
            </w:r>
            <w:r w:rsidR="008A56EC" w:rsidRPr="008A56EC">
              <w:t>jusqu’au retour sur le GR 78</w:t>
            </w:r>
            <w:r w:rsidR="008A56EC">
              <w:rPr>
                <w:b/>
                <w:sz w:val="24"/>
                <w:szCs w:val="24"/>
              </w:rPr>
              <w:t>.</w:t>
            </w:r>
          </w:p>
          <w:p w:rsidR="008A56EC" w:rsidRDefault="008A56EC" w:rsidP="008A56EC">
            <w:pPr>
              <w:rPr>
                <w:b/>
                <w:sz w:val="24"/>
                <w:szCs w:val="24"/>
              </w:rPr>
            </w:pPr>
          </w:p>
        </w:tc>
      </w:tr>
      <w:tr w:rsidR="007F2964" w:rsidTr="000313AC">
        <w:trPr>
          <w:trHeight w:val="567"/>
        </w:trPr>
        <w:tc>
          <w:tcPr>
            <w:tcW w:w="9062" w:type="dxa"/>
          </w:tcPr>
          <w:p w:rsidR="007F2964" w:rsidRDefault="007F2964" w:rsidP="000313AC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7F2964" w:rsidRPr="009E0498" w:rsidRDefault="007F2964" w:rsidP="000313AC">
            <w:pPr>
              <w:rPr>
                <w:sz w:val="24"/>
                <w:szCs w:val="24"/>
              </w:rPr>
            </w:pPr>
          </w:p>
        </w:tc>
      </w:tr>
      <w:tr w:rsidR="007F2964" w:rsidTr="000313AC">
        <w:trPr>
          <w:trHeight w:val="567"/>
        </w:trPr>
        <w:tc>
          <w:tcPr>
            <w:tcW w:w="9062" w:type="dxa"/>
          </w:tcPr>
          <w:p w:rsidR="007F2964" w:rsidRPr="00233651" w:rsidRDefault="007F2964" w:rsidP="000313AC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7F2964" w:rsidRDefault="008A56EC" w:rsidP="008A56EC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 pont dit </w:t>
            </w:r>
            <w:r>
              <w:rPr>
                <w:rFonts w:cstheme="minorHAnsi"/>
                <w:sz w:val="24"/>
                <w:szCs w:val="24"/>
              </w:rPr>
              <w:t>"</w:t>
            </w:r>
            <w:r>
              <w:rPr>
                <w:sz w:val="24"/>
                <w:szCs w:val="24"/>
              </w:rPr>
              <w:t>romain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" </w:t>
            </w:r>
            <w:r>
              <w:rPr>
                <w:sz w:val="24"/>
                <w:szCs w:val="24"/>
              </w:rPr>
              <w:t xml:space="preserve">sur le </w:t>
            </w:r>
            <w:proofErr w:type="spellStart"/>
            <w:r>
              <w:rPr>
                <w:sz w:val="24"/>
                <w:szCs w:val="24"/>
              </w:rPr>
              <w:t>Crieu</w:t>
            </w:r>
            <w:proofErr w:type="spellEnd"/>
          </w:p>
          <w:p w:rsidR="008A56EC" w:rsidRPr="008A56EC" w:rsidRDefault="008A56EC" w:rsidP="008A56EC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Les points de vue sur la chaîne des Pyrénées depuis les plaines.</w:t>
            </w:r>
          </w:p>
          <w:p w:rsidR="007F2964" w:rsidRPr="009E0498" w:rsidRDefault="007F2964" w:rsidP="000313AC">
            <w:pPr>
              <w:rPr>
                <w:sz w:val="24"/>
                <w:szCs w:val="24"/>
              </w:rPr>
            </w:pPr>
          </w:p>
        </w:tc>
      </w:tr>
      <w:tr w:rsidR="007F2964" w:rsidTr="000313AC">
        <w:trPr>
          <w:trHeight w:val="567"/>
        </w:trPr>
        <w:tc>
          <w:tcPr>
            <w:tcW w:w="9062" w:type="dxa"/>
          </w:tcPr>
          <w:p w:rsidR="007F2964" w:rsidRPr="00233651" w:rsidRDefault="007F2964" w:rsidP="000313AC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7F2964" w:rsidRPr="00893879" w:rsidRDefault="007F2964" w:rsidP="000313AC">
            <w:pPr>
              <w:ind w:left="360"/>
              <w:rPr>
                <w:sz w:val="24"/>
                <w:szCs w:val="24"/>
              </w:rPr>
            </w:pPr>
          </w:p>
        </w:tc>
      </w:tr>
      <w:tr w:rsidR="007F2964" w:rsidTr="000313AC">
        <w:trPr>
          <w:trHeight w:val="567"/>
        </w:trPr>
        <w:tc>
          <w:tcPr>
            <w:tcW w:w="9062" w:type="dxa"/>
          </w:tcPr>
          <w:p w:rsidR="007F2964" w:rsidRPr="009E0498" w:rsidRDefault="007F2964" w:rsidP="000313AC">
            <w:pPr>
              <w:rPr>
                <w:b/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8A56EC" w:rsidRPr="008A56EC">
              <w:t>10 km</w:t>
            </w:r>
          </w:p>
          <w:p w:rsidR="007F2964" w:rsidRDefault="007F2964" w:rsidP="000313AC">
            <w:pPr>
              <w:rPr>
                <w:sz w:val="24"/>
                <w:szCs w:val="24"/>
              </w:rPr>
            </w:pPr>
          </w:p>
          <w:p w:rsidR="007F2964" w:rsidRPr="009E0498" w:rsidRDefault="007F2964" w:rsidP="000313AC">
            <w:pPr>
              <w:rPr>
                <w:sz w:val="24"/>
                <w:szCs w:val="24"/>
              </w:rPr>
            </w:pPr>
          </w:p>
        </w:tc>
      </w:tr>
      <w:tr w:rsidR="007F2964" w:rsidTr="000313AC">
        <w:trPr>
          <w:trHeight w:val="567"/>
        </w:trPr>
        <w:tc>
          <w:tcPr>
            <w:tcW w:w="9062" w:type="dxa"/>
          </w:tcPr>
          <w:p w:rsidR="007F2964" w:rsidRDefault="007F2964" w:rsidP="000313AC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7F2964" w:rsidRDefault="007F2964" w:rsidP="000313AC">
            <w:pPr>
              <w:rPr>
                <w:b/>
                <w:sz w:val="24"/>
                <w:szCs w:val="24"/>
              </w:rPr>
            </w:pPr>
          </w:p>
          <w:p w:rsidR="007F2964" w:rsidRPr="009A1419" w:rsidRDefault="007F2964" w:rsidP="000313AC">
            <w:pPr>
              <w:rPr>
                <w:b/>
                <w:sz w:val="24"/>
                <w:szCs w:val="24"/>
              </w:rPr>
            </w:pPr>
          </w:p>
          <w:p w:rsidR="007F2964" w:rsidRDefault="007F2964" w:rsidP="000313AC">
            <w:pPr>
              <w:rPr>
                <w:sz w:val="24"/>
                <w:szCs w:val="24"/>
              </w:rPr>
            </w:pPr>
          </w:p>
          <w:p w:rsidR="007F2964" w:rsidRPr="00836791" w:rsidRDefault="007F2964" w:rsidP="000313AC">
            <w:pPr>
              <w:rPr>
                <w:sz w:val="24"/>
                <w:szCs w:val="24"/>
              </w:rPr>
            </w:pPr>
          </w:p>
        </w:tc>
      </w:tr>
    </w:tbl>
    <w:p w:rsidR="007F2964" w:rsidRPr="00893879" w:rsidRDefault="007F2964" w:rsidP="007F2964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7F2964" w:rsidRDefault="007F2964" w:rsidP="007F2964">
      <w:r>
        <w:t xml:space="preserve">Date de la dernière mise à jour : </w:t>
      </w:r>
      <w:r w:rsidR="00650229" w:rsidRPr="00650229">
        <w:rPr>
          <w:b/>
        </w:rPr>
        <w:t>10 janvier 2021</w:t>
      </w:r>
    </w:p>
    <w:p w:rsidR="007F2964" w:rsidRDefault="007F2964" w:rsidP="007F296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F2964" w:rsidRPr="00FF2AF5" w:rsidRDefault="007F2964" w:rsidP="007F2964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7F2964" w:rsidRDefault="001F495A" w:rsidP="007F2964">
      <w:r>
        <w:rPr>
          <w:noProof/>
          <w:lang w:eastAsia="fr-FR"/>
        </w:rPr>
        <w:drawing>
          <wp:inline distT="0" distB="0" distL="0" distR="0">
            <wp:extent cx="5695950" cy="32194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877" w:rsidRDefault="001F495A">
      <w:r>
        <w:rPr>
          <w:noProof/>
          <w:lang w:eastAsia="fr-FR"/>
        </w:rPr>
        <w:drawing>
          <wp:inline distT="0" distB="0" distL="0" distR="0">
            <wp:extent cx="5724525" cy="2133600"/>
            <wp:effectExtent l="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6EC" w:rsidRDefault="008A56EC"/>
    <w:p w:rsidR="008A56EC" w:rsidRDefault="008A56EC" w:rsidP="00A45BD2">
      <w:pPr>
        <w:jc w:val="center"/>
      </w:pPr>
      <w:r>
        <w:rPr>
          <w:noProof/>
          <w:lang w:eastAsia="fr-FR"/>
        </w:rPr>
        <w:drawing>
          <wp:inline distT="0" distB="0" distL="0" distR="0" wp14:anchorId="21BD07A3" wp14:editId="5720BAA3">
            <wp:extent cx="3438525" cy="191452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338" t="20290" r="19973" b="20604"/>
                    <a:stretch/>
                  </pic:blipFill>
                  <pic:spPr bwMode="auto">
                    <a:xfrm>
                      <a:off x="0" y="0"/>
                      <a:ext cx="343852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BD2" w:rsidRDefault="00A45BD2" w:rsidP="00A45BD2">
      <w:pPr>
        <w:jc w:val="center"/>
        <w:rPr>
          <w:i/>
          <w:sz w:val="18"/>
          <w:szCs w:val="18"/>
        </w:rPr>
      </w:pPr>
      <w:r w:rsidRPr="00A45BD2">
        <w:rPr>
          <w:i/>
          <w:sz w:val="18"/>
          <w:szCs w:val="18"/>
        </w:rPr>
        <w:t>Franchissement du pont romain le 20 février 2016</w:t>
      </w:r>
    </w:p>
    <w:p w:rsidR="00A45BD2" w:rsidRDefault="00A45BD2" w:rsidP="00A45BD2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7C27527D" wp14:editId="2478D55A">
            <wp:extent cx="3257550" cy="2157459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966" t="20290" r="24603" b="20310"/>
                    <a:stretch/>
                  </pic:blipFill>
                  <pic:spPr bwMode="auto">
                    <a:xfrm>
                      <a:off x="0" y="0"/>
                      <a:ext cx="3263151" cy="2161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BD2" w:rsidRDefault="00A45BD2" w:rsidP="00A45BD2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Ne nous trompons pas !</w:t>
      </w:r>
    </w:p>
    <w:p w:rsidR="00A45BD2" w:rsidRDefault="00A45BD2" w:rsidP="00A45BD2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169740DF" wp14:editId="012F0149">
            <wp:extent cx="3381375" cy="189547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834" t="20290" r="20470" b="21192"/>
                    <a:stretch/>
                  </pic:blipFill>
                  <pic:spPr bwMode="auto">
                    <a:xfrm>
                      <a:off x="0" y="0"/>
                      <a:ext cx="3381375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BD2" w:rsidRDefault="00A45BD2" w:rsidP="00A45BD2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La croix au début d</w:t>
      </w:r>
      <w:r w:rsidR="001F495A">
        <w:rPr>
          <w:i/>
          <w:sz w:val="18"/>
          <w:szCs w:val="18"/>
        </w:rPr>
        <w:t>e</w:t>
      </w:r>
      <w:bookmarkStart w:id="0" w:name="_GoBack"/>
      <w:bookmarkEnd w:id="0"/>
      <w:r>
        <w:rPr>
          <w:i/>
          <w:sz w:val="18"/>
          <w:szCs w:val="18"/>
        </w:rPr>
        <w:t xml:space="preserve"> la boucle</w:t>
      </w:r>
    </w:p>
    <w:p w:rsidR="00A45BD2" w:rsidRDefault="00A45BD2" w:rsidP="00A45BD2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56747BBC" wp14:editId="7FC9EC98">
            <wp:extent cx="3448050" cy="19431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172" t="19113" r="19973" b="20899"/>
                    <a:stretch/>
                  </pic:blipFill>
                  <pic:spPr bwMode="auto">
                    <a:xfrm>
                      <a:off x="0" y="0"/>
                      <a:ext cx="344805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BD2" w:rsidRPr="00A45BD2" w:rsidRDefault="00A45BD2" w:rsidP="00A45BD2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Au retour : ça va, le pont résiste</w:t>
      </w:r>
    </w:p>
    <w:sectPr w:rsidR="00A45BD2" w:rsidRPr="00A45B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3D5E55"/>
    <w:multiLevelType w:val="hybridMultilevel"/>
    <w:tmpl w:val="780E234C"/>
    <w:lvl w:ilvl="0" w:tplc="0400E9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64"/>
    <w:rsid w:val="001F495A"/>
    <w:rsid w:val="00650229"/>
    <w:rsid w:val="007F2964"/>
    <w:rsid w:val="008A56EC"/>
    <w:rsid w:val="00A45BD2"/>
    <w:rsid w:val="00C61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28234E-99C8-4CD7-9B53-2203F140F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296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F29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502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225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4</cp:revision>
  <dcterms:created xsi:type="dcterms:W3CDTF">2021-01-10T07:43:00Z</dcterms:created>
  <dcterms:modified xsi:type="dcterms:W3CDTF">2021-01-12T19:14:00Z</dcterms:modified>
</cp:coreProperties>
</file>