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0E" w:rsidRDefault="00BB770E" w:rsidP="00416E43">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BB770E" w:rsidRPr="00B971B6" w:rsidRDefault="00BB770E" w:rsidP="00416E43">
      <w:pPr>
        <w:jc w:val="center"/>
        <w:rPr>
          <w:b/>
          <w:color w:val="FF0000"/>
          <w:sz w:val="36"/>
          <w:szCs w:val="36"/>
        </w:rPr>
      </w:pPr>
      <w:r>
        <w:rPr>
          <w:b/>
          <w:color w:val="FF0000"/>
          <w:sz w:val="36"/>
          <w:szCs w:val="36"/>
        </w:rPr>
        <w:t>FOIX N°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BB770E" w:rsidRPr="00116417" w:rsidTr="00116417">
        <w:trPr>
          <w:trHeight w:val="567"/>
        </w:trPr>
        <w:tc>
          <w:tcPr>
            <w:tcW w:w="9062" w:type="dxa"/>
          </w:tcPr>
          <w:p w:rsidR="00BB770E" w:rsidRPr="00116417" w:rsidRDefault="00BB770E" w:rsidP="00116417">
            <w:pPr>
              <w:spacing w:after="0" w:line="240" w:lineRule="auto"/>
              <w:rPr>
                <w:sz w:val="24"/>
                <w:szCs w:val="24"/>
              </w:rPr>
            </w:pPr>
            <w:r w:rsidRPr="00116417">
              <w:rPr>
                <w:b/>
                <w:sz w:val="24"/>
                <w:szCs w:val="24"/>
              </w:rPr>
              <w:t>Commune de départ et dénomination de l’itinéraire :</w:t>
            </w:r>
            <w:r w:rsidRPr="00116417">
              <w:rPr>
                <w:sz w:val="24"/>
                <w:szCs w:val="24"/>
              </w:rPr>
              <w:t xml:space="preserve"> </w:t>
            </w:r>
          </w:p>
          <w:p w:rsidR="00BB770E" w:rsidRPr="00116417" w:rsidRDefault="00BB770E" w:rsidP="00116417">
            <w:pPr>
              <w:pStyle w:val="ListParagraph"/>
              <w:numPr>
                <w:ilvl w:val="0"/>
                <w:numId w:val="1"/>
              </w:numPr>
              <w:spacing w:after="0" w:line="240" w:lineRule="auto"/>
              <w:rPr>
                <w:sz w:val="24"/>
                <w:szCs w:val="24"/>
              </w:rPr>
            </w:pPr>
            <w:r w:rsidRPr="00116417">
              <w:rPr>
                <w:b/>
              </w:rPr>
              <w:t>Gannac</w:t>
            </w:r>
            <w:r w:rsidRPr="00116417">
              <w:t xml:space="preserve"> – Extrémité de la route asphaltée conduisant au Bout du Touron - </w:t>
            </w:r>
            <w:r w:rsidRPr="00116417">
              <w:rPr>
                <w:b/>
              </w:rPr>
              <w:t>Le Picou depuis le Pla des Peyres (ou Bout du Touron)</w:t>
            </w:r>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rPr>
                <w:b/>
                <w:sz w:val="24"/>
                <w:szCs w:val="24"/>
              </w:rPr>
            </w:pPr>
            <w:r w:rsidRPr="00116417">
              <w:rPr>
                <w:b/>
                <w:sz w:val="24"/>
                <w:szCs w:val="24"/>
              </w:rPr>
              <w:t>Date, animateur(trice), nombre de participants (éventuel) :</w:t>
            </w:r>
          </w:p>
          <w:p w:rsidR="00BB770E" w:rsidRPr="00116417" w:rsidRDefault="00BB770E" w:rsidP="00116417">
            <w:pPr>
              <w:pStyle w:val="ListParagraph"/>
              <w:numPr>
                <w:ilvl w:val="0"/>
                <w:numId w:val="1"/>
              </w:numPr>
              <w:spacing w:after="0" w:line="240" w:lineRule="auto"/>
            </w:pPr>
            <w:r w:rsidRPr="00116417">
              <w:t>15/07/2015 – M. Buc – 12 participants (Reportage photos)</w:t>
            </w:r>
          </w:p>
          <w:p w:rsidR="00BB770E" w:rsidRPr="00116417" w:rsidRDefault="00BB770E" w:rsidP="00116417">
            <w:pPr>
              <w:pStyle w:val="ListParagraph"/>
              <w:numPr>
                <w:ilvl w:val="0"/>
                <w:numId w:val="1"/>
              </w:numPr>
              <w:spacing w:after="0" w:line="240" w:lineRule="auto"/>
              <w:rPr>
                <w:sz w:val="24"/>
                <w:szCs w:val="24"/>
              </w:rPr>
            </w:pPr>
            <w:r w:rsidRPr="00116417">
              <w:t>27.09.2017 – J. Decker – 33 participants</w:t>
            </w:r>
          </w:p>
          <w:p w:rsidR="00BB770E" w:rsidRPr="00116417" w:rsidRDefault="00BB770E" w:rsidP="00116417">
            <w:pPr>
              <w:pStyle w:val="ListParagraph"/>
              <w:numPr>
                <w:ilvl w:val="0"/>
                <w:numId w:val="1"/>
              </w:numPr>
              <w:spacing w:after="0" w:line="240" w:lineRule="auto"/>
              <w:rPr>
                <w:sz w:val="24"/>
                <w:szCs w:val="24"/>
              </w:rPr>
            </w:pPr>
            <w:r w:rsidRPr="00116417">
              <w:t>31.08.2019 – P. Emlinger – 9 participants (Reportage photos)</w:t>
            </w:r>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jc w:val="both"/>
              <w:rPr>
                <w:b/>
                <w:sz w:val="24"/>
                <w:szCs w:val="24"/>
              </w:rPr>
            </w:pPr>
            <w:r w:rsidRPr="00116417">
              <w:rPr>
                <w:b/>
                <w:sz w:val="24"/>
                <w:szCs w:val="24"/>
              </w:rPr>
              <w:t xml:space="preserve">L’itinéraire est décrit sur les supports suivants : </w:t>
            </w:r>
          </w:p>
          <w:p w:rsidR="00BB770E" w:rsidRPr="00116417" w:rsidRDefault="00BB770E" w:rsidP="00116417">
            <w:pPr>
              <w:pStyle w:val="ListParagraph"/>
              <w:numPr>
                <w:ilvl w:val="0"/>
                <w:numId w:val="1"/>
              </w:numPr>
              <w:spacing w:after="0" w:line="240" w:lineRule="auto"/>
              <w:jc w:val="both"/>
            </w:pPr>
            <w:r w:rsidRPr="00116417">
              <w:t>Les sentiers d’Emilie en Ariège – Edition de Janvier 2000 – Balade n° 22 – Le Picou à portée de tous – Pages 56 et 57.</w:t>
            </w:r>
          </w:p>
          <w:p w:rsidR="00BB770E" w:rsidRPr="00116417" w:rsidRDefault="00BB770E" w:rsidP="00116417">
            <w:pPr>
              <w:pStyle w:val="ListParagraph"/>
              <w:numPr>
                <w:ilvl w:val="0"/>
                <w:numId w:val="1"/>
              </w:numPr>
              <w:spacing w:after="0" w:line="240" w:lineRule="auto"/>
              <w:jc w:val="both"/>
            </w:pPr>
            <w:r w:rsidRPr="00116417">
              <w:t>Les sentiers d’Emilie en Ariège – Edition du 3</w:t>
            </w:r>
            <w:r w:rsidRPr="00116417">
              <w:rPr>
                <w:vertAlign w:val="superscript"/>
              </w:rPr>
              <w:t>ème</w:t>
            </w:r>
            <w:r w:rsidRPr="00116417">
              <w:t xml:space="preserve"> trimestre 2002 – Balade n° 11 – Aller reur au Picou – Pages 26 et 27.</w:t>
            </w:r>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rPr>
                <w:b/>
                <w:sz w:val="24"/>
                <w:szCs w:val="24"/>
              </w:rPr>
            </w:pPr>
            <w:r w:rsidRPr="00116417">
              <w:rPr>
                <w:b/>
                <w:sz w:val="24"/>
                <w:szCs w:val="24"/>
              </w:rPr>
              <w:t>Classification, temps de parcours, dénivelé positif, distance, durée :</w:t>
            </w:r>
          </w:p>
          <w:p w:rsidR="00BB770E" w:rsidRPr="00116417" w:rsidRDefault="00BB770E" w:rsidP="00116417">
            <w:pPr>
              <w:pStyle w:val="ListParagraph"/>
              <w:numPr>
                <w:ilvl w:val="0"/>
                <w:numId w:val="1"/>
              </w:numPr>
              <w:spacing w:after="0" w:line="240" w:lineRule="auto"/>
            </w:pPr>
            <w:r w:rsidRPr="00116417">
              <w:t xml:space="preserve">Marcheur – 3h00 – </w:t>
            </w:r>
            <w:smartTag w:uri="urn:schemas-microsoft-com:office:smarttags" w:element="metricconverter">
              <w:smartTagPr>
                <w:attr w:name="ProductID" w:val="250 m"/>
              </w:smartTagPr>
              <w:r w:rsidRPr="00116417">
                <w:t>250 m</w:t>
              </w:r>
            </w:smartTag>
            <w:r w:rsidRPr="00116417">
              <w:t xml:space="preserve"> – </w:t>
            </w:r>
            <w:smartTag w:uri="urn:schemas-microsoft-com:office:smarttags" w:element="metricconverter">
              <w:smartTagPr>
                <w:attr w:name="ProductID" w:val="9 km"/>
              </w:smartTagPr>
              <w:r w:rsidRPr="00116417">
                <w:t>9 km</w:t>
              </w:r>
            </w:smartTag>
            <w:r w:rsidRPr="00116417">
              <w:t xml:space="preserve"> – ½ journée</w:t>
            </w:r>
          </w:p>
          <w:p w:rsidR="00BB770E" w:rsidRPr="00116417" w:rsidRDefault="00BB770E" w:rsidP="00116417">
            <w:pPr>
              <w:spacing w:after="0" w:line="240" w:lineRule="auto"/>
              <w:rPr>
                <w:b/>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rPr>
                <w:b/>
                <w:sz w:val="24"/>
                <w:szCs w:val="24"/>
              </w:rPr>
            </w:pPr>
            <w:r w:rsidRPr="00116417">
              <w:rPr>
                <w:b/>
                <w:sz w:val="24"/>
                <w:szCs w:val="24"/>
              </w:rPr>
              <w:t xml:space="preserve">Balisage : </w:t>
            </w:r>
            <w:r w:rsidRPr="00116417">
              <w:t xml:space="preserve">Jaune et rouge du GR de Tour de </w:t>
            </w:r>
            <w:smartTag w:uri="urn:schemas-microsoft-com:office:smarttags" w:element="PersonName">
              <w:smartTagPr>
                <w:attr w:name="ProductID" w:val="la Barguillère"/>
              </w:smartTagPr>
              <w:r w:rsidRPr="00116417">
                <w:t>la Barguillère</w:t>
              </w:r>
            </w:smartTag>
            <w:r w:rsidRPr="00116417">
              <w:t xml:space="preserve"> puis jaune jusqu’au Picou</w:t>
            </w:r>
          </w:p>
        </w:tc>
      </w:tr>
      <w:tr w:rsidR="00BB770E" w:rsidRPr="00116417" w:rsidTr="00116417">
        <w:trPr>
          <w:trHeight w:val="567"/>
        </w:trPr>
        <w:tc>
          <w:tcPr>
            <w:tcW w:w="9062" w:type="dxa"/>
          </w:tcPr>
          <w:p w:rsidR="00BB770E" w:rsidRPr="00116417" w:rsidRDefault="00BB770E" w:rsidP="00116417">
            <w:pPr>
              <w:spacing w:after="0" w:line="240" w:lineRule="auto"/>
              <w:jc w:val="both"/>
              <w:rPr>
                <w:sz w:val="24"/>
                <w:szCs w:val="24"/>
              </w:rPr>
            </w:pPr>
            <w:r w:rsidRPr="00116417">
              <w:rPr>
                <w:b/>
                <w:sz w:val="24"/>
                <w:szCs w:val="24"/>
              </w:rPr>
              <w:t xml:space="preserve">Particularité(s) : </w:t>
            </w:r>
            <w:r w:rsidRPr="00116417">
              <w:t>Traverse les estives du groupement pastoral ; Prudence recommandée à l’approche des troupeaux de bovins et de chevaux.</w:t>
            </w:r>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jc w:val="both"/>
              <w:rPr>
                <w:sz w:val="24"/>
                <w:szCs w:val="24"/>
              </w:rPr>
            </w:pPr>
            <w:r w:rsidRPr="00116417">
              <w:rPr>
                <w:b/>
                <w:sz w:val="24"/>
                <w:szCs w:val="24"/>
              </w:rPr>
              <w:t xml:space="preserve">Site ou point remarquable : </w:t>
            </w:r>
            <w:r w:rsidRPr="00116417">
              <w:t xml:space="preserve">Belle balade en crête avec de multiples points de vue sur les montagnes environnantes, la vallée de </w:t>
            </w:r>
            <w:smartTag w:uri="urn:schemas-microsoft-com:office:smarttags" w:element="PersonName">
              <w:smartTagPr>
                <w:attr w:name="ProductID" w:val="la Barguillère"/>
              </w:smartTagPr>
              <w:r w:rsidRPr="00116417">
                <w:t>la Barguillère</w:t>
              </w:r>
            </w:smartTag>
            <w:r w:rsidRPr="00116417">
              <w:t xml:space="preserve"> et le</w:t>
            </w:r>
            <w:bookmarkStart w:id="0" w:name="_GoBack"/>
            <w:bookmarkEnd w:id="0"/>
            <w:r w:rsidRPr="00116417">
              <w:t xml:space="preserve"> Pays de Foix.</w:t>
            </w:r>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rPr>
                <w:b/>
                <w:sz w:val="24"/>
                <w:szCs w:val="24"/>
              </w:rPr>
            </w:pPr>
            <w:r w:rsidRPr="00116417">
              <w:rPr>
                <w:b/>
                <w:sz w:val="24"/>
                <w:szCs w:val="24"/>
              </w:rPr>
              <w:t xml:space="preserve">Trace GPS : </w:t>
            </w:r>
            <w:r w:rsidRPr="00116417">
              <w:t xml:space="preserve">Oui </w:t>
            </w:r>
          </w:p>
          <w:p w:rsidR="00BB770E" w:rsidRPr="00116417" w:rsidRDefault="00BB770E" w:rsidP="00116417">
            <w:pPr>
              <w:spacing w:after="0" w:line="240" w:lineRule="auto"/>
              <w:ind w:left="360"/>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rPr>
                <w:sz w:val="24"/>
                <w:szCs w:val="24"/>
              </w:rPr>
            </w:pPr>
            <w:r w:rsidRPr="00116417">
              <w:rPr>
                <w:b/>
                <w:sz w:val="24"/>
                <w:szCs w:val="24"/>
              </w:rPr>
              <w:t xml:space="preserve">Distance entre la gare de Varilhes et le lieu de départ : </w:t>
            </w:r>
            <w:smartTag w:uri="urn:schemas-microsoft-com:office:smarttags" w:element="metricconverter">
              <w:smartTagPr>
                <w:attr w:name="ProductID" w:val="26 km"/>
              </w:smartTagPr>
              <w:r w:rsidRPr="00116417">
                <w:t>26 km</w:t>
              </w:r>
            </w:smartTag>
          </w:p>
          <w:p w:rsidR="00BB770E" w:rsidRPr="00116417" w:rsidRDefault="00BB770E" w:rsidP="00116417">
            <w:pPr>
              <w:spacing w:after="0" w:line="240" w:lineRule="auto"/>
              <w:rPr>
                <w:sz w:val="24"/>
                <w:szCs w:val="24"/>
              </w:rPr>
            </w:pPr>
          </w:p>
        </w:tc>
      </w:tr>
      <w:tr w:rsidR="00BB770E" w:rsidRPr="00116417" w:rsidTr="00116417">
        <w:trPr>
          <w:trHeight w:val="567"/>
        </w:trPr>
        <w:tc>
          <w:tcPr>
            <w:tcW w:w="9062" w:type="dxa"/>
          </w:tcPr>
          <w:p w:rsidR="00BB770E" w:rsidRPr="00116417" w:rsidRDefault="00BB770E" w:rsidP="00116417">
            <w:pPr>
              <w:spacing w:after="0" w:line="240" w:lineRule="auto"/>
              <w:jc w:val="both"/>
              <w:rPr>
                <w:b/>
                <w:sz w:val="24"/>
                <w:szCs w:val="24"/>
              </w:rPr>
            </w:pPr>
            <w:r w:rsidRPr="00116417">
              <w:rPr>
                <w:b/>
                <w:sz w:val="24"/>
                <w:szCs w:val="24"/>
              </w:rPr>
              <w:t xml:space="preserve">Observation(s) : </w:t>
            </w:r>
            <w:r w:rsidRPr="00116417">
              <w:t>Le départ se fait, non du Bout du Touron, mais de la fin de la route asphaltée qui se situe entre le Pla des Peyres et le dit Bout du Touron. Au-delà, la route est difficilement praticable.</w:t>
            </w:r>
          </w:p>
          <w:p w:rsidR="00BB770E" w:rsidRPr="00116417" w:rsidRDefault="00BB770E" w:rsidP="00116417">
            <w:pPr>
              <w:spacing w:after="0" w:line="240" w:lineRule="auto"/>
              <w:rPr>
                <w:sz w:val="24"/>
                <w:szCs w:val="24"/>
              </w:rPr>
            </w:pPr>
          </w:p>
          <w:p w:rsidR="00BB770E" w:rsidRPr="00116417" w:rsidRDefault="00BB770E" w:rsidP="00116417">
            <w:pPr>
              <w:spacing w:after="0" w:line="240" w:lineRule="auto"/>
              <w:rPr>
                <w:sz w:val="24"/>
                <w:szCs w:val="24"/>
              </w:rPr>
            </w:pPr>
          </w:p>
        </w:tc>
      </w:tr>
    </w:tbl>
    <w:p w:rsidR="00BB770E" w:rsidRPr="00893879" w:rsidRDefault="00BB770E" w:rsidP="00416E43">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BB770E" w:rsidRDefault="00BB770E" w:rsidP="00416E43">
      <w:r>
        <w:t xml:space="preserve">Date de la dernière mise à jour : </w:t>
      </w:r>
      <w:r>
        <w:rPr>
          <w:b/>
        </w:rPr>
        <w:t>1 novembre</w:t>
      </w:r>
      <w:r w:rsidRPr="00635B07">
        <w:rPr>
          <w:b/>
        </w:rPr>
        <w:t xml:space="preserve"> 2019</w:t>
      </w:r>
    </w:p>
    <w:p w:rsidR="00BB770E" w:rsidRDefault="00BB770E" w:rsidP="00416E43">
      <w:pPr>
        <w:rPr>
          <w:b/>
          <w:sz w:val="28"/>
          <w:szCs w:val="28"/>
        </w:rPr>
      </w:pPr>
      <w:r>
        <w:rPr>
          <w:b/>
          <w:sz w:val="28"/>
          <w:szCs w:val="28"/>
        </w:rPr>
        <w:br w:type="page"/>
      </w:r>
    </w:p>
    <w:p w:rsidR="00BB770E" w:rsidRPr="00FF2AF5" w:rsidRDefault="00BB770E" w:rsidP="00416E43">
      <w:pPr>
        <w:jc w:val="center"/>
        <w:rPr>
          <w:b/>
          <w:sz w:val="28"/>
          <w:szCs w:val="28"/>
        </w:rPr>
      </w:pPr>
      <w:r w:rsidRPr="00FF2AF5">
        <w:rPr>
          <w:b/>
          <w:sz w:val="28"/>
          <w:szCs w:val="28"/>
        </w:rPr>
        <w:t>La carte</w:t>
      </w:r>
    </w:p>
    <w:p w:rsidR="00BB770E" w:rsidRDefault="00BB770E" w:rsidP="00416E43"/>
    <w:p w:rsidR="00BB770E" w:rsidRDefault="00BB770E">
      <w:pPr>
        <w:rPr>
          <w:noProof/>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30.25pt">
            <v:imagedata r:id="rId5" o:title=""/>
          </v:shape>
        </w:pict>
      </w:r>
    </w:p>
    <w:p w:rsidR="00BB770E" w:rsidRDefault="00BB770E">
      <w:pPr>
        <w:rPr>
          <w:noProof/>
          <w:lang w:eastAsia="fr-FR"/>
        </w:rPr>
      </w:pPr>
      <w:r>
        <w:rPr>
          <w:noProof/>
          <w:lang w:eastAsia="fr-FR"/>
        </w:rPr>
        <w:pict>
          <v:shape id="_x0000_i1026" type="#_x0000_t75" style="width:450.75pt;height:165.75pt">
            <v:imagedata r:id="rId6" o:title=""/>
          </v:shape>
        </w:pict>
      </w:r>
    </w:p>
    <w:p w:rsidR="00BB770E" w:rsidRDefault="00BB770E"/>
    <w:sectPr w:rsidR="00BB770E" w:rsidSect="007304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745D8"/>
    <w:multiLevelType w:val="hybridMultilevel"/>
    <w:tmpl w:val="33689B26"/>
    <w:lvl w:ilvl="0" w:tplc="71E82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6E43"/>
    <w:rsid w:val="00116417"/>
    <w:rsid w:val="001C0C61"/>
    <w:rsid w:val="00201413"/>
    <w:rsid w:val="00416E43"/>
    <w:rsid w:val="0044040D"/>
    <w:rsid w:val="00527DD2"/>
    <w:rsid w:val="00635B07"/>
    <w:rsid w:val="00730406"/>
    <w:rsid w:val="0077046B"/>
    <w:rsid w:val="00886AA1"/>
    <w:rsid w:val="00893879"/>
    <w:rsid w:val="008D56E3"/>
    <w:rsid w:val="00901636"/>
    <w:rsid w:val="00966BCE"/>
    <w:rsid w:val="00974BA8"/>
    <w:rsid w:val="00AB0C2A"/>
    <w:rsid w:val="00B971B6"/>
    <w:rsid w:val="00BB43CF"/>
    <w:rsid w:val="00BB770E"/>
    <w:rsid w:val="00BF2B8C"/>
    <w:rsid w:val="00F66C5D"/>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4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6E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16E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2</Pages>
  <Words>282</Words>
  <Characters>1552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2019-11-03T10:04:00Z</dcterms:created>
  <dcterms:modified xsi:type="dcterms:W3CDTF">2019-11-03T10:04:00Z</dcterms:modified>
</cp:coreProperties>
</file>