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2352" w:rsidRDefault="00AB2352" w:rsidP="007F1ACE">
      <w:pPr>
        <w:rPr>
          <w:b/>
          <w:sz w:val="24"/>
          <w:szCs w:val="24"/>
        </w:rPr>
      </w:pPr>
      <w:r w:rsidRPr="00966BCE">
        <w:rPr>
          <w:b/>
          <w:sz w:val="24"/>
          <w:szCs w:val="24"/>
        </w:rPr>
        <w:t>LES PASS</w:t>
      </w:r>
      <w:r>
        <w:rPr>
          <w:b/>
          <w:sz w:val="24"/>
          <w:szCs w:val="24"/>
        </w:rPr>
        <w:t>E</w:t>
      </w:r>
      <w:r w:rsidRPr="00966BCE">
        <w:rPr>
          <w:b/>
          <w:sz w:val="24"/>
          <w:szCs w:val="24"/>
        </w:rPr>
        <w:t>JA</w:t>
      </w:r>
      <w:r w:rsidRPr="00966BCE">
        <w:rPr>
          <w:rFonts w:cs="Calibri"/>
          <w:b/>
          <w:sz w:val="24"/>
          <w:szCs w:val="24"/>
        </w:rPr>
        <w:t>Ï</w:t>
      </w:r>
      <w:r w:rsidRPr="00966BCE">
        <w:rPr>
          <w:b/>
          <w:sz w:val="24"/>
          <w:szCs w:val="24"/>
        </w:rPr>
        <w:t xml:space="preserve">RES DE VARILHES                    </w:t>
      </w:r>
      <w:r>
        <w:rPr>
          <w:b/>
          <w:sz w:val="24"/>
          <w:szCs w:val="24"/>
        </w:rPr>
        <w:tab/>
      </w:r>
      <w:r>
        <w:rPr>
          <w:b/>
          <w:sz w:val="24"/>
          <w:szCs w:val="24"/>
        </w:rPr>
        <w:tab/>
      </w:r>
      <w:r>
        <w:rPr>
          <w:b/>
          <w:sz w:val="24"/>
          <w:szCs w:val="24"/>
        </w:rPr>
        <w:tab/>
      </w:r>
      <w:r>
        <w:rPr>
          <w:b/>
          <w:sz w:val="24"/>
          <w:szCs w:val="24"/>
        </w:rPr>
        <w:tab/>
        <w:t xml:space="preserve">  </w:t>
      </w:r>
      <w:r>
        <w:rPr>
          <w:b/>
          <w:sz w:val="24"/>
          <w:szCs w:val="24"/>
        </w:rPr>
        <w:tab/>
        <w:t xml:space="preserve"> FICHE </w:t>
      </w:r>
      <w:r w:rsidRPr="00966BCE">
        <w:rPr>
          <w:b/>
          <w:sz w:val="24"/>
          <w:szCs w:val="24"/>
        </w:rPr>
        <w:t>ITIN</w:t>
      </w:r>
      <w:r w:rsidRPr="00966BCE">
        <w:rPr>
          <w:rFonts w:cs="Calibri"/>
          <w:b/>
          <w:sz w:val="24"/>
          <w:szCs w:val="24"/>
        </w:rPr>
        <w:t>É</w:t>
      </w:r>
      <w:r w:rsidRPr="00966BCE">
        <w:rPr>
          <w:b/>
          <w:sz w:val="24"/>
          <w:szCs w:val="24"/>
        </w:rPr>
        <w:t>RAIRE</w:t>
      </w:r>
    </w:p>
    <w:p w:rsidR="00AB2352" w:rsidRPr="00B971B6" w:rsidRDefault="00AB2352" w:rsidP="007F1ACE">
      <w:pPr>
        <w:jc w:val="center"/>
        <w:rPr>
          <w:b/>
          <w:color w:val="FF0000"/>
          <w:sz w:val="36"/>
          <w:szCs w:val="36"/>
        </w:rPr>
      </w:pPr>
      <w:r>
        <w:rPr>
          <w:b/>
          <w:color w:val="FF0000"/>
          <w:sz w:val="36"/>
          <w:szCs w:val="36"/>
        </w:rPr>
        <w:t>FOIX n° 129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062"/>
      </w:tblGrid>
      <w:tr w:rsidR="00AB2352" w:rsidRPr="00BF165E" w:rsidTr="00BF165E">
        <w:trPr>
          <w:trHeight w:val="567"/>
        </w:trPr>
        <w:tc>
          <w:tcPr>
            <w:tcW w:w="9062" w:type="dxa"/>
          </w:tcPr>
          <w:p w:rsidR="00AB2352" w:rsidRPr="00BF165E" w:rsidRDefault="00AB2352" w:rsidP="00BF165E">
            <w:pPr>
              <w:spacing w:after="0" w:line="240" w:lineRule="auto"/>
              <w:rPr>
                <w:sz w:val="24"/>
                <w:szCs w:val="24"/>
              </w:rPr>
            </w:pPr>
            <w:r w:rsidRPr="00BF165E">
              <w:rPr>
                <w:b/>
                <w:sz w:val="24"/>
                <w:szCs w:val="24"/>
              </w:rPr>
              <w:t>Commune de départ et dénomination de l’itinéraire :</w:t>
            </w:r>
            <w:r w:rsidRPr="00BF165E">
              <w:rPr>
                <w:sz w:val="24"/>
                <w:szCs w:val="24"/>
              </w:rPr>
              <w:t xml:space="preserve"> </w:t>
            </w:r>
          </w:p>
          <w:p w:rsidR="00AB2352" w:rsidRPr="00BF165E" w:rsidRDefault="00AB2352" w:rsidP="00BF165E">
            <w:pPr>
              <w:pStyle w:val="ListParagraph"/>
              <w:numPr>
                <w:ilvl w:val="0"/>
                <w:numId w:val="1"/>
              </w:numPr>
              <w:spacing w:after="0" w:line="240" w:lineRule="auto"/>
              <w:jc w:val="both"/>
              <w:rPr>
                <w:b/>
              </w:rPr>
            </w:pPr>
            <w:r w:rsidRPr="00BF165E">
              <w:rPr>
                <w:b/>
              </w:rPr>
              <w:t>Montoulieu</w:t>
            </w:r>
            <w:r w:rsidRPr="00BF165E">
              <w:t xml:space="preserve"> – Parking de l’église en haut du village – </w:t>
            </w:r>
            <w:r w:rsidRPr="00BF165E">
              <w:rPr>
                <w:b/>
              </w:rPr>
              <w:t>Boucle par Bartat, le Roc du Pla du Castel, Les Ponces et Seignaux depuis Montoulieu</w:t>
            </w:r>
          </w:p>
          <w:p w:rsidR="00AB2352" w:rsidRPr="00BF165E" w:rsidRDefault="00AB2352" w:rsidP="00BF165E">
            <w:pPr>
              <w:spacing w:after="0" w:line="240" w:lineRule="auto"/>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rPr>
                <w:b/>
                <w:sz w:val="24"/>
                <w:szCs w:val="24"/>
              </w:rPr>
            </w:pPr>
            <w:r w:rsidRPr="00BF165E">
              <w:rPr>
                <w:b/>
                <w:sz w:val="24"/>
                <w:szCs w:val="24"/>
              </w:rPr>
              <w:t>Date, animateur(trice), nombre de participants (éventuel) :</w:t>
            </w:r>
          </w:p>
          <w:p w:rsidR="00AB2352" w:rsidRPr="00BF165E" w:rsidRDefault="00AB2352" w:rsidP="00BF165E">
            <w:pPr>
              <w:pStyle w:val="ListParagraph"/>
              <w:numPr>
                <w:ilvl w:val="0"/>
                <w:numId w:val="1"/>
              </w:numPr>
              <w:spacing w:after="0" w:line="240" w:lineRule="auto"/>
              <w:rPr>
                <w:sz w:val="24"/>
                <w:szCs w:val="24"/>
              </w:rPr>
            </w:pPr>
            <w:r w:rsidRPr="00BF165E">
              <w:t>31 mai 2020 – J. Decker – 18 participants (Reportage photos)</w:t>
            </w:r>
          </w:p>
          <w:p w:rsidR="00AB2352" w:rsidRPr="00BF165E" w:rsidRDefault="00AB2352" w:rsidP="00BF165E">
            <w:pPr>
              <w:spacing w:after="0" w:line="240" w:lineRule="auto"/>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jc w:val="both"/>
              <w:rPr>
                <w:b/>
                <w:sz w:val="24"/>
                <w:szCs w:val="24"/>
              </w:rPr>
            </w:pPr>
            <w:r w:rsidRPr="00BF165E">
              <w:rPr>
                <w:b/>
                <w:sz w:val="24"/>
                <w:szCs w:val="24"/>
              </w:rPr>
              <w:t xml:space="preserve">L’itinéraire est décrit sur les supports suivants : </w:t>
            </w:r>
          </w:p>
          <w:p w:rsidR="00AB2352" w:rsidRPr="00BF165E" w:rsidRDefault="00AB2352" w:rsidP="0021560A">
            <w:pPr>
              <w:pStyle w:val="ListParagraph"/>
              <w:numPr>
                <w:ilvl w:val="0"/>
                <w:numId w:val="1"/>
              </w:numPr>
              <w:spacing w:after="0" w:line="240" w:lineRule="auto"/>
              <w:jc w:val="both"/>
            </w:pPr>
            <w:r w:rsidRPr="00BF165E">
              <w:t xml:space="preserve">Parcours </w:t>
            </w:r>
            <w:r w:rsidRPr="00BF165E">
              <w:rPr>
                <w:rFonts w:cs="Calibri"/>
              </w:rPr>
              <w:t>"</w:t>
            </w:r>
            <w:r w:rsidRPr="00BF165E">
              <w:t>inventé</w:t>
            </w:r>
            <w:r w:rsidRPr="00BF165E">
              <w:rPr>
                <w:rFonts w:cs="Calibri"/>
              </w:rPr>
              <w:t>"</w:t>
            </w:r>
            <w:r w:rsidRPr="00BF165E">
              <w:t xml:space="preserve"> par Jacky Decker</w:t>
            </w:r>
          </w:p>
          <w:p w:rsidR="00AB2352" w:rsidRPr="00BF165E" w:rsidRDefault="00AB2352" w:rsidP="00BF165E">
            <w:pPr>
              <w:spacing w:after="0" w:line="240" w:lineRule="auto"/>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rPr>
                <w:b/>
                <w:sz w:val="24"/>
                <w:szCs w:val="24"/>
              </w:rPr>
            </w:pPr>
            <w:r w:rsidRPr="00BF165E">
              <w:rPr>
                <w:b/>
                <w:sz w:val="24"/>
                <w:szCs w:val="24"/>
              </w:rPr>
              <w:t>Classification, temps de parcours, dénivelé positif, distance, durée :</w:t>
            </w:r>
          </w:p>
          <w:p w:rsidR="00AB2352" w:rsidRPr="0021560A" w:rsidRDefault="00AB2352" w:rsidP="00BF165E">
            <w:pPr>
              <w:pStyle w:val="ListParagraph"/>
              <w:numPr>
                <w:ilvl w:val="0"/>
                <w:numId w:val="1"/>
              </w:numPr>
              <w:spacing w:after="0" w:line="240" w:lineRule="auto"/>
              <w:rPr>
                <w:b/>
                <w:sz w:val="24"/>
                <w:szCs w:val="24"/>
              </w:rPr>
            </w:pPr>
            <w:r w:rsidRPr="00BF165E">
              <w:t xml:space="preserve">Marcheur – 4h30 – </w:t>
            </w:r>
            <w:smartTag w:uri="urn:schemas-microsoft-com:office:smarttags" w:element="metricconverter">
              <w:smartTagPr>
                <w:attr w:name="ProductID" w:val="590 m"/>
              </w:smartTagPr>
              <w:r w:rsidRPr="00BF165E">
                <w:t>5</w:t>
              </w:r>
              <w:r>
                <w:t>9</w:t>
              </w:r>
              <w:r w:rsidRPr="00BF165E">
                <w:t>0 m</w:t>
              </w:r>
            </w:smartTag>
            <w:r w:rsidRPr="00BF165E">
              <w:t xml:space="preserve"> – </w:t>
            </w:r>
            <w:smartTag w:uri="urn:schemas-microsoft-com:office:smarttags" w:element="metricconverter">
              <w:smartTagPr>
                <w:attr w:name="ProductID" w:val="40 mètres"/>
              </w:smartTagPr>
              <w:r w:rsidRPr="00BF165E">
                <w:t>16 km</w:t>
              </w:r>
            </w:smartTag>
            <w:r w:rsidRPr="00BF165E">
              <w:t xml:space="preserve"> </w:t>
            </w:r>
            <w:r>
              <w:t>–</w:t>
            </w:r>
            <w:r w:rsidRPr="00BF165E">
              <w:t xml:space="preserve"> Journée</w:t>
            </w:r>
          </w:p>
          <w:p w:rsidR="00AB2352" w:rsidRPr="00BF165E" w:rsidRDefault="00AB2352" w:rsidP="00BF165E">
            <w:pPr>
              <w:pStyle w:val="ListParagraph"/>
              <w:numPr>
                <w:ilvl w:val="0"/>
                <w:numId w:val="1"/>
              </w:numPr>
              <w:spacing w:after="0" w:line="240" w:lineRule="auto"/>
              <w:rPr>
                <w:b/>
                <w:sz w:val="24"/>
                <w:szCs w:val="24"/>
              </w:rPr>
            </w:pPr>
            <w:r>
              <w:t xml:space="preserve">Indice d’effort :  62  </w:t>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75pt;height:27.75pt">
                  <v:imagedata r:id="rId5" o:title=""/>
                </v:shape>
              </w:pict>
            </w:r>
          </w:p>
          <w:p w:rsidR="00AB2352" w:rsidRPr="00BF165E" w:rsidRDefault="00AB2352" w:rsidP="00BF165E">
            <w:pPr>
              <w:spacing w:after="0" w:line="240" w:lineRule="auto"/>
              <w:rPr>
                <w:b/>
                <w:sz w:val="24"/>
                <w:szCs w:val="24"/>
              </w:rPr>
            </w:pPr>
          </w:p>
        </w:tc>
      </w:tr>
      <w:tr w:rsidR="00AB2352" w:rsidRPr="00BF165E" w:rsidTr="00BF165E">
        <w:trPr>
          <w:trHeight w:val="567"/>
        </w:trPr>
        <w:tc>
          <w:tcPr>
            <w:tcW w:w="9062" w:type="dxa"/>
          </w:tcPr>
          <w:p w:rsidR="00AB2352" w:rsidRPr="00BF165E" w:rsidRDefault="00AB2352" w:rsidP="00BF165E">
            <w:pPr>
              <w:spacing w:after="120" w:line="240" w:lineRule="auto"/>
              <w:jc w:val="both"/>
              <w:rPr>
                <w:b/>
                <w:sz w:val="24"/>
                <w:szCs w:val="24"/>
              </w:rPr>
            </w:pPr>
            <w:r w:rsidRPr="00BF165E">
              <w:rPr>
                <w:b/>
                <w:sz w:val="24"/>
                <w:szCs w:val="24"/>
              </w:rPr>
              <w:t xml:space="preserve">Balisage : </w:t>
            </w:r>
            <w:r w:rsidRPr="00BF165E">
              <w:t xml:space="preserve">Sans balisage du départ jusqu’à la rencontre avec la boucle des cascades de </w:t>
            </w:r>
            <w:smartTag w:uri="urn:schemas-microsoft-com:office:smarttags" w:element="metricconverter">
              <w:smartTagPr>
                <w:attr w:name="ProductID" w:val="40 mètres"/>
              </w:smartTagPr>
              <w:r w:rsidRPr="00BF165E">
                <w:t>la Piche</w:t>
              </w:r>
            </w:smartTag>
            <w:r w:rsidRPr="00BF165E">
              <w:t xml:space="preserve"> (km 1,8 environ). Balisage jaune jusqu’à ce qu’on quitte cette boucle sous la cabane de Bartat (km 2,8 environ). Absence de balisage de là jusqu’à la rencontre avec la boucle de la cabane des Gardes (km 7,9). Balisage jaune (traits et ronds) de là jusqu’à Seignaux. Pas de balisage ensuite jusqu’à l’arrivée.</w:t>
            </w:r>
          </w:p>
        </w:tc>
      </w:tr>
      <w:tr w:rsidR="00AB2352" w:rsidRPr="00BF165E" w:rsidTr="00BF165E">
        <w:trPr>
          <w:trHeight w:val="567"/>
        </w:trPr>
        <w:tc>
          <w:tcPr>
            <w:tcW w:w="9062" w:type="dxa"/>
          </w:tcPr>
          <w:p w:rsidR="00AB2352" w:rsidRPr="00BF165E" w:rsidRDefault="00AB2352" w:rsidP="00BF165E">
            <w:pPr>
              <w:spacing w:after="0" w:line="240" w:lineRule="auto"/>
              <w:jc w:val="both"/>
              <w:rPr>
                <w:sz w:val="24"/>
                <w:szCs w:val="24"/>
              </w:rPr>
            </w:pPr>
            <w:r w:rsidRPr="00BF165E">
              <w:rPr>
                <w:b/>
                <w:sz w:val="24"/>
                <w:szCs w:val="24"/>
              </w:rPr>
              <w:t xml:space="preserve">Particularité(s) : </w:t>
            </w:r>
            <w:bookmarkStart w:id="0" w:name="_GoBack"/>
            <w:bookmarkEnd w:id="0"/>
          </w:p>
          <w:p w:rsidR="00AB2352" w:rsidRPr="00BF165E" w:rsidRDefault="00AB2352" w:rsidP="00BF165E">
            <w:pPr>
              <w:spacing w:after="0" w:line="240" w:lineRule="auto"/>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rPr>
                <w:b/>
                <w:sz w:val="24"/>
                <w:szCs w:val="24"/>
              </w:rPr>
            </w:pPr>
            <w:r w:rsidRPr="00BF165E">
              <w:rPr>
                <w:b/>
                <w:sz w:val="24"/>
                <w:szCs w:val="24"/>
              </w:rPr>
              <w:t>Site ou point remarquable :</w:t>
            </w:r>
          </w:p>
          <w:p w:rsidR="00AB2352" w:rsidRPr="00BF165E" w:rsidRDefault="00AB2352" w:rsidP="00BF165E">
            <w:pPr>
              <w:pStyle w:val="ListParagraph"/>
              <w:numPr>
                <w:ilvl w:val="0"/>
                <w:numId w:val="1"/>
              </w:numPr>
              <w:spacing w:after="0" w:line="240" w:lineRule="auto"/>
              <w:jc w:val="both"/>
            </w:pPr>
            <w:r w:rsidRPr="00BF165E">
              <w:t>Les très belles forêts de hêtres et de sapins de Prayols et de Montoulieu</w:t>
            </w:r>
          </w:p>
          <w:p w:rsidR="00AB2352" w:rsidRPr="00BF165E" w:rsidRDefault="00AB2352" w:rsidP="00BF165E">
            <w:pPr>
              <w:pStyle w:val="ListParagraph"/>
              <w:numPr>
                <w:ilvl w:val="0"/>
                <w:numId w:val="1"/>
              </w:numPr>
              <w:spacing w:after="0" w:line="240" w:lineRule="auto"/>
              <w:jc w:val="both"/>
            </w:pPr>
            <w:r w:rsidRPr="00BF165E">
              <w:t xml:space="preserve">Les points de vue sur le massif de </w:t>
            </w:r>
            <w:smartTag w:uri="urn:schemas-microsoft-com:office:smarttags" w:element="metricconverter">
              <w:smartTagPr>
                <w:attr w:name="ProductID" w:val="40 mètres"/>
              </w:smartTagPr>
              <w:r w:rsidRPr="00BF165E">
                <w:t>la Tabe</w:t>
              </w:r>
            </w:smartTag>
            <w:r w:rsidRPr="00BF165E">
              <w:t xml:space="preserve"> et sur la vallée</w:t>
            </w:r>
          </w:p>
          <w:p w:rsidR="00AB2352" w:rsidRPr="00BF165E" w:rsidRDefault="00AB2352" w:rsidP="00BF165E">
            <w:pPr>
              <w:pStyle w:val="ListParagraph"/>
              <w:numPr>
                <w:ilvl w:val="0"/>
                <w:numId w:val="1"/>
              </w:numPr>
              <w:spacing w:after="0" w:line="240" w:lineRule="auto"/>
              <w:jc w:val="both"/>
            </w:pPr>
            <w:r w:rsidRPr="00BF165E">
              <w:t>La très belle cabane du groupement forestier et sa source au km 5 environ (31 T 0385440/4751589). Attention, espace privé !</w:t>
            </w:r>
          </w:p>
          <w:p w:rsidR="00AB2352" w:rsidRPr="00BF165E" w:rsidRDefault="00AB2352" w:rsidP="00BF165E">
            <w:pPr>
              <w:spacing w:after="0" w:line="240" w:lineRule="auto"/>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rPr>
                <w:b/>
                <w:sz w:val="24"/>
                <w:szCs w:val="24"/>
              </w:rPr>
            </w:pPr>
            <w:r w:rsidRPr="00BF165E">
              <w:rPr>
                <w:b/>
                <w:sz w:val="24"/>
                <w:szCs w:val="24"/>
              </w:rPr>
              <w:t xml:space="preserve">Trace GPS : </w:t>
            </w:r>
            <w:r w:rsidRPr="00BF165E">
              <w:t xml:space="preserve">Oui </w:t>
            </w:r>
          </w:p>
          <w:p w:rsidR="00AB2352" w:rsidRPr="00BF165E" w:rsidRDefault="00AB2352" w:rsidP="00BF165E">
            <w:pPr>
              <w:spacing w:after="0" w:line="240" w:lineRule="auto"/>
              <w:ind w:left="360"/>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rPr>
                <w:sz w:val="24"/>
                <w:szCs w:val="24"/>
              </w:rPr>
            </w:pPr>
            <w:r w:rsidRPr="00BF165E">
              <w:rPr>
                <w:b/>
                <w:sz w:val="24"/>
                <w:szCs w:val="24"/>
              </w:rPr>
              <w:t xml:space="preserve">Distance entre la gare de Varilhes et le lieu de départ : </w:t>
            </w:r>
            <w:smartTag w:uri="urn:schemas-microsoft-com:office:smarttags" w:element="metricconverter">
              <w:smartTagPr>
                <w:attr w:name="ProductID" w:val="40 mètres"/>
              </w:smartTagPr>
              <w:r w:rsidRPr="00BF165E">
                <w:t>20 km</w:t>
              </w:r>
            </w:smartTag>
          </w:p>
          <w:p w:rsidR="00AB2352" w:rsidRPr="00BF165E" w:rsidRDefault="00AB2352" w:rsidP="00BF165E">
            <w:pPr>
              <w:spacing w:after="0" w:line="240" w:lineRule="auto"/>
              <w:rPr>
                <w:sz w:val="24"/>
                <w:szCs w:val="24"/>
              </w:rPr>
            </w:pPr>
          </w:p>
        </w:tc>
      </w:tr>
      <w:tr w:rsidR="00AB2352" w:rsidRPr="00BF165E" w:rsidTr="00BF165E">
        <w:trPr>
          <w:trHeight w:val="567"/>
        </w:trPr>
        <w:tc>
          <w:tcPr>
            <w:tcW w:w="9062" w:type="dxa"/>
          </w:tcPr>
          <w:p w:rsidR="00AB2352" w:rsidRPr="00BF165E" w:rsidRDefault="00AB2352" w:rsidP="00BF165E">
            <w:pPr>
              <w:spacing w:after="0" w:line="240" w:lineRule="auto"/>
              <w:rPr>
                <w:b/>
                <w:sz w:val="24"/>
                <w:szCs w:val="24"/>
              </w:rPr>
            </w:pPr>
            <w:r w:rsidRPr="00BF165E">
              <w:rPr>
                <w:b/>
                <w:sz w:val="24"/>
                <w:szCs w:val="24"/>
              </w:rPr>
              <w:t xml:space="preserve">Observation(s) : </w:t>
            </w:r>
          </w:p>
          <w:p w:rsidR="00AB2352" w:rsidRPr="00BF165E" w:rsidRDefault="00AB2352" w:rsidP="00BF165E">
            <w:pPr>
              <w:pStyle w:val="ListParagraph"/>
              <w:numPr>
                <w:ilvl w:val="0"/>
                <w:numId w:val="1"/>
              </w:numPr>
              <w:spacing w:after="0" w:line="240" w:lineRule="auto"/>
              <w:jc w:val="both"/>
              <w:rPr>
                <w:b/>
                <w:sz w:val="24"/>
                <w:szCs w:val="24"/>
              </w:rPr>
            </w:pPr>
            <w:r w:rsidRPr="00BF165E">
              <w:t xml:space="preserve">Un coin idéal pour le pique-nique, au km 7 environ, à </w:t>
            </w:r>
            <w:smartTag w:uri="urn:schemas-microsoft-com:office:smarttags" w:element="metricconverter">
              <w:smartTagPr>
                <w:attr w:name="ProductID" w:val="40 mètres"/>
              </w:smartTagPr>
              <w:r w:rsidRPr="00BF165E">
                <w:t>40 mètres</w:t>
              </w:r>
            </w:smartTag>
            <w:r w:rsidRPr="00BF165E">
              <w:t xml:space="preserve"> à gauche de la piste forestière, au-dessus du ruisseau (31 T 0384288/4751416)</w:t>
            </w:r>
          </w:p>
          <w:p w:rsidR="00AB2352" w:rsidRPr="00BF165E" w:rsidRDefault="00AB2352" w:rsidP="00BF165E">
            <w:pPr>
              <w:spacing w:after="0" w:line="240" w:lineRule="auto"/>
              <w:rPr>
                <w:b/>
                <w:sz w:val="24"/>
                <w:szCs w:val="24"/>
              </w:rPr>
            </w:pPr>
          </w:p>
          <w:p w:rsidR="00AB2352" w:rsidRPr="00BF165E" w:rsidRDefault="00AB2352" w:rsidP="00BF165E">
            <w:pPr>
              <w:spacing w:after="0" w:line="240" w:lineRule="auto"/>
              <w:rPr>
                <w:sz w:val="24"/>
                <w:szCs w:val="24"/>
              </w:rPr>
            </w:pPr>
          </w:p>
          <w:p w:rsidR="00AB2352" w:rsidRPr="00BF165E" w:rsidRDefault="00AB2352" w:rsidP="00BF165E">
            <w:pPr>
              <w:spacing w:after="0" w:line="240" w:lineRule="auto"/>
              <w:rPr>
                <w:sz w:val="24"/>
                <w:szCs w:val="24"/>
              </w:rPr>
            </w:pPr>
          </w:p>
        </w:tc>
      </w:tr>
    </w:tbl>
    <w:p w:rsidR="00AB2352" w:rsidRPr="00893879" w:rsidRDefault="00AB2352" w:rsidP="007F1ACE">
      <w:pPr>
        <w:jc w:val="both"/>
        <w:rPr>
          <w:i/>
          <w:sz w:val="18"/>
          <w:szCs w:val="18"/>
        </w:rPr>
      </w:pPr>
      <w:r w:rsidRPr="00893879">
        <w:rPr>
          <w:i/>
          <w:sz w:val="18"/>
          <w:szCs w:val="18"/>
        </w:rPr>
        <w:t>"Cette fiche participe à la constitution d'une mémoire des itinéraires proposés par les animateurs du club. Eux seuls y ont accès. Ils s'engagent à ne pas la diffuser en dehors du club."</w:t>
      </w:r>
    </w:p>
    <w:p w:rsidR="00AB2352" w:rsidRPr="0051365A" w:rsidRDefault="00AB2352" w:rsidP="007F1ACE">
      <w:pPr>
        <w:rPr>
          <w:b/>
        </w:rPr>
      </w:pPr>
      <w:r>
        <w:t xml:space="preserve">Date de la dernière mise à jour : </w:t>
      </w:r>
      <w:r w:rsidRPr="0051365A">
        <w:rPr>
          <w:b/>
        </w:rPr>
        <w:t>31 mai 2020</w:t>
      </w:r>
    </w:p>
    <w:p w:rsidR="00AB2352" w:rsidRDefault="00AB2352" w:rsidP="007F1ACE">
      <w:pPr>
        <w:rPr>
          <w:b/>
          <w:sz w:val="28"/>
          <w:szCs w:val="28"/>
        </w:rPr>
      </w:pPr>
      <w:r>
        <w:rPr>
          <w:b/>
          <w:sz w:val="28"/>
          <w:szCs w:val="28"/>
        </w:rPr>
        <w:br w:type="page"/>
      </w:r>
    </w:p>
    <w:p w:rsidR="00AB2352" w:rsidRPr="00FF2AF5" w:rsidRDefault="00AB2352" w:rsidP="007F1ACE">
      <w:pPr>
        <w:jc w:val="center"/>
        <w:rPr>
          <w:b/>
          <w:sz w:val="28"/>
          <w:szCs w:val="28"/>
        </w:rPr>
      </w:pPr>
      <w:r w:rsidRPr="00FF2AF5">
        <w:rPr>
          <w:b/>
          <w:sz w:val="28"/>
          <w:szCs w:val="28"/>
        </w:rPr>
        <w:t>La carte</w:t>
      </w:r>
    </w:p>
    <w:p w:rsidR="00AB2352" w:rsidRDefault="00AB2352" w:rsidP="007F1ACE"/>
    <w:p w:rsidR="00AB2352" w:rsidRDefault="00AB2352">
      <w:pPr>
        <w:rPr>
          <w:noProof/>
          <w:lang w:eastAsia="fr-FR"/>
        </w:rPr>
      </w:pPr>
      <w:r>
        <w:rPr>
          <w:noProof/>
          <w:lang w:eastAsia="fr-FR"/>
        </w:rPr>
        <w:pict>
          <v:shape id="_x0000_i1026" type="#_x0000_t75" style="width:447.75pt;height:270.75pt">
            <v:imagedata r:id="rId6" o:title=""/>
          </v:shape>
        </w:pict>
      </w:r>
    </w:p>
    <w:p w:rsidR="00AB2352" w:rsidRDefault="00AB2352">
      <w:r>
        <w:rPr>
          <w:noProof/>
          <w:lang w:eastAsia="fr-FR"/>
        </w:rPr>
        <w:pict>
          <v:shape id="_x0000_i1027" type="#_x0000_t75" style="width:452.25pt;height:168pt">
            <v:imagedata r:id="rId7" o:title=""/>
          </v:shape>
        </w:pict>
      </w:r>
    </w:p>
    <w:sectPr w:rsidR="00AB2352" w:rsidSect="00DC0445">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564EC6"/>
    <w:multiLevelType w:val="hybridMultilevel"/>
    <w:tmpl w:val="0590A994"/>
    <w:lvl w:ilvl="0" w:tplc="0D92E718">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savePreviewPicture/>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F1ACE"/>
    <w:rsid w:val="0021560A"/>
    <w:rsid w:val="00283C67"/>
    <w:rsid w:val="00442A74"/>
    <w:rsid w:val="004B484E"/>
    <w:rsid w:val="0051365A"/>
    <w:rsid w:val="005A168E"/>
    <w:rsid w:val="007F1ACE"/>
    <w:rsid w:val="00893879"/>
    <w:rsid w:val="00956AF8"/>
    <w:rsid w:val="00966BCE"/>
    <w:rsid w:val="00AB2352"/>
    <w:rsid w:val="00B971B6"/>
    <w:rsid w:val="00BF165E"/>
    <w:rsid w:val="00DC0445"/>
    <w:rsid w:val="00F4469F"/>
    <w:rsid w:val="00FF2AF5"/>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ACE"/>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F1ACE"/>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qFormat/>
    <w:rsid w:val="007F1AC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15</TotalTime>
  <Pages>2</Pages>
  <Words>284</Words>
  <Characters>1562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PASSEJAÏRES DE VARILHES                    </dc:title>
  <dc:subject/>
  <dc:creator>Jean</dc:creator>
  <cp:keywords/>
  <dc:description/>
  <cp:lastModifiedBy>Michel</cp:lastModifiedBy>
  <cp:revision>2</cp:revision>
  <dcterms:created xsi:type="dcterms:W3CDTF">2020-06-01T07:19:00Z</dcterms:created>
  <dcterms:modified xsi:type="dcterms:W3CDTF">2020-06-01T07:19:00Z</dcterms:modified>
</cp:coreProperties>
</file>