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F1" w:rsidRDefault="00435BF1" w:rsidP="00C96E1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435BF1" w:rsidRPr="00B971B6" w:rsidRDefault="00435BF1" w:rsidP="00C96E1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LA BASTIDE DE SEROU n° </w:t>
      </w:r>
      <w:r w:rsidR="00631F26">
        <w:rPr>
          <w:b/>
          <w:color w:val="FF0000"/>
          <w:sz w:val="36"/>
          <w:szCs w:val="36"/>
        </w:rPr>
        <w:t>25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7"/>
      </w:tblGrid>
      <w:tr w:rsidR="00435BF1" w:rsidRPr="00EE0ADD" w:rsidTr="00EE0ADD">
        <w:trPr>
          <w:trHeight w:val="567"/>
        </w:trPr>
        <w:tc>
          <w:tcPr>
            <w:tcW w:w="9062" w:type="dxa"/>
          </w:tcPr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  <w:r w:rsidRPr="00EE0ADD">
              <w:rPr>
                <w:b/>
                <w:sz w:val="24"/>
                <w:szCs w:val="24"/>
              </w:rPr>
              <w:t>Commune de départ et dénomination de l’itinéraire :</w:t>
            </w:r>
            <w:r w:rsidRPr="00EE0ADD">
              <w:rPr>
                <w:sz w:val="24"/>
                <w:szCs w:val="24"/>
              </w:rPr>
              <w:t xml:space="preserve"> </w:t>
            </w:r>
          </w:p>
          <w:p w:rsidR="00435BF1" w:rsidRPr="00EE0ADD" w:rsidRDefault="00435BF1" w:rsidP="00EE0AD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b/>
              </w:rPr>
              <w:t xml:space="preserve">La Bastide de </w:t>
            </w:r>
            <w:proofErr w:type="spellStart"/>
            <w:r>
              <w:rPr>
                <w:b/>
              </w:rPr>
              <w:t>Serou</w:t>
            </w:r>
            <w:proofErr w:type="spellEnd"/>
            <w:r>
              <w:t xml:space="preserve"> – Parking de l</w:t>
            </w:r>
            <w:r w:rsidR="00631F26">
              <w:t xml:space="preserve">a place de </w:t>
            </w:r>
            <w:proofErr w:type="spellStart"/>
            <w:r w:rsidR="00631F26">
              <w:t>Villote</w:t>
            </w:r>
            <w:proofErr w:type="spellEnd"/>
            <w:r w:rsidR="00631F26">
              <w:t xml:space="preserve"> à côté de l’école</w:t>
            </w:r>
            <w:r w:rsidRPr="00EE0ADD">
              <w:t xml:space="preserve"> </w:t>
            </w:r>
            <w:r w:rsidR="00631F26">
              <w:t>–</w:t>
            </w:r>
            <w:r w:rsidRPr="00EE0ADD">
              <w:t xml:space="preserve"> </w:t>
            </w:r>
            <w:r w:rsidR="00631F26" w:rsidRPr="00631F26">
              <w:rPr>
                <w:b/>
              </w:rPr>
              <w:t xml:space="preserve">La chapelle </w:t>
            </w:r>
            <w:r w:rsidR="00631F26">
              <w:rPr>
                <w:b/>
              </w:rPr>
              <w:t xml:space="preserve">de </w:t>
            </w:r>
            <w:r w:rsidR="00631F26" w:rsidRPr="00631F26">
              <w:rPr>
                <w:b/>
              </w:rPr>
              <w:t>Joseph en boucle</w:t>
            </w:r>
          </w:p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5BF1" w:rsidRPr="00EE0ADD" w:rsidTr="00EE0ADD">
        <w:trPr>
          <w:trHeight w:val="567"/>
        </w:trPr>
        <w:tc>
          <w:tcPr>
            <w:tcW w:w="9062" w:type="dxa"/>
          </w:tcPr>
          <w:p w:rsidR="00435BF1" w:rsidRPr="00EE0ADD" w:rsidRDefault="00435BF1" w:rsidP="00EE0A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ADD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EE0ADD">
              <w:rPr>
                <w:b/>
                <w:sz w:val="24"/>
                <w:szCs w:val="24"/>
              </w:rPr>
              <w:t>trice</w:t>
            </w:r>
            <w:proofErr w:type="spellEnd"/>
            <w:r w:rsidRPr="00EE0ADD">
              <w:rPr>
                <w:b/>
                <w:sz w:val="24"/>
                <w:szCs w:val="24"/>
              </w:rPr>
              <w:t>), nombre de participants (éventuel) :</w:t>
            </w:r>
          </w:p>
          <w:p w:rsidR="00435BF1" w:rsidRDefault="00435BF1" w:rsidP="00EE0AD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08.06.2019</w:t>
            </w:r>
            <w:r w:rsidRPr="00EE0ADD">
              <w:t xml:space="preserve"> – Yvonne </w:t>
            </w:r>
            <w:proofErr w:type="spellStart"/>
            <w:r w:rsidRPr="00EE0ADD">
              <w:t>Buosi</w:t>
            </w:r>
            <w:proofErr w:type="spellEnd"/>
            <w:r w:rsidRPr="00EE0ADD">
              <w:t xml:space="preserve"> </w:t>
            </w:r>
            <w:r w:rsidR="00D372DF">
              <w:t>–</w:t>
            </w:r>
            <w:r w:rsidRPr="00EE0ADD">
              <w:t xml:space="preserve"> </w:t>
            </w:r>
            <w:r w:rsidR="00D372DF">
              <w:t>15 participants (Reportage photos)</w:t>
            </w:r>
          </w:p>
          <w:p w:rsidR="00B43AF7" w:rsidRDefault="00B43AF7" w:rsidP="00EE0AD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 xml:space="preserve">21.09.2019 – Y. </w:t>
            </w:r>
            <w:proofErr w:type="spellStart"/>
            <w:r>
              <w:t>Buosi</w:t>
            </w:r>
            <w:proofErr w:type="spellEnd"/>
            <w:r>
              <w:t xml:space="preserve"> – 27 participants</w:t>
            </w:r>
          </w:p>
          <w:p w:rsidR="00CD55C0" w:rsidRPr="00EE0ADD" w:rsidRDefault="00CD55C0" w:rsidP="00EE0AD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07.05.202</w:t>
            </w:r>
            <w:r w:rsidR="00F4240C">
              <w:t>2</w:t>
            </w:r>
            <w:r>
              <w:t xml:space="preserve"> – Y. </w:t>
            </w:r>
            <w:proofErr w:type="spellStart"/>
            <w:r>
              <w:t>Buosi</w:t>
            </w:r>
            <w:proofErr w:type="spellEnd"/>
          </w:p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5BF1" w:rsidRPr="00EE0ADD" w:rsidTr="00EE0ADD">
        <w:trPr>
          <w:trHeight w:val="567"/>
        </w:trPr>
        <w:tc>
          <w:tcPr>
            <w:tcW w:w="9062" w:type="dxa"/>
          </w:tcPr>
          <w:p w:rsidR="00435BF1" w:rsidRPr="00EE0ADD" w:rsidRDefault="00435BF1" w:rsidP="00EE0A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0ADD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435BF1" w:rsidRPr="00631F26" w:rsidRDefault="00631F26" w:rsidP="00631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31F26">
              <w:t xml:space="preserve">Topoguide de l’office de tourisme du Séronais – Edition de 2018 – Balade n° 4 </w:t>
            </w:r>
            <w:r w:rsidRPr="00631F26">
              <w:rPr>
                <w:rFonts w:cs="Calibri"/>
              </w:rPr>
              <w:t>"</w:t>
            </w:r>
            <w:r w:rsidRPr="00631F26">
              <w:t>La chapelle de Joseph</w:t>
            </w:r>
            <w:r w:rsidRPr="00631F26">
              <w:rPr>
                <w:rFonts w:cs="Calibri"/>
              </w:rPr>
              <w:t>"</w:t>
            </w:r>
            <w:r w:rsidRPr="00631F26">
              <w:t xml:space="preserve"> – Page 13 </w:t>
            </w:r>
          </w:p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5BF1" w:rsidRPr="00EE0ADD" w:rsidTr="00EE0ADD">
        <w:trPr>
          <w:trHeight w:val="567"/>
        </w:trPr>
        <w:tc>
          <w:tcPr>
            <w:tcW w:w="9062" w:type="dxa"/>
          </w:tcPr>
          <w:p w:rsidR="00435BF1" w:rsidRPr="00EE0ADD" w:rsidRDefault="00435BF1" w:rsidP="00EE0A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ADD"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435BF1" w:rsidRPr="00F4240C" w:rsidRDefault="00435BF1" w:rsidP="00EE0AD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4240C">
              <w:rPr>
                <w:rFonts w:cs="Calibri"/>
                <w:color w:val="000000"/>
              </w:rPr>
              <w:t xml:space="preserve">Promeneur - </w:t>
            </w:r>
            <w:r w:rsidR="008A6949" w:rsidRPr="00F4240C">
              <w:rPr>
                <w:rFonts w:cs="Calibri"/>
                <w:color w:val="000000"/>
              </w:rPr>
              <w:t>2</w:t>
            </w:r>
            <w:r w:rsidRPr="00F4240C">
              <w:rPr>
                <w:rFonts w:cs="Calibri"/>
                <w:color w:val="000000"/>
              </w:rPr>
              <w:t>h</w:t>
            </w:r>
            <w:r w:rsidR="008A6949" w:rsidRPr="00F4240C">
              <w:rPr>
                <w:rFonts w:cs="Calibri"/>
                <w:color w:val="000000"/>
              </w:rPr>
              <w:t>3</w:t>
            </w:r>
            <w:r w:rsidRPr="00F4240C">
              <w:rPr>
                <w:rFonts w:cs="Calibri"/>
                <w:color w:val="000000"/>
              </w:rPr>
              <w:t>0 - 2</w:t>
            </w:r>
            <w:r w:rsidR="008A6949" w:rsidRPr="00F4240C">
              <w:rPr>
                <w:rFonts w:cs="Calibri"/>
                <w:color w:val="000000"/>
              </w:rPr>
              <w:t>1</w:t>
            </w:r>
            <w:r w:rsidRPr="00F4240C">
              <w:rPr>
                <w:rFonts w:cs="Calibri"/>
                <w:color w:val="000000"/>
              </w:rPr>
              <w:t xml:space="preserve">0 m </w:t>
            </w:r>
            <w:r w:rsidR="008A6949" w:rsidRPr="00F4240C">
              <w:rPr>
                <w:rFonts w:cs="Calibri"/>
                <w:color w:val="000000"/>
              </w:rPr>
              <w:t>–</w:t>
            </w:r>
            <w:r w:rsidRPr="00F4240C">
              <w:rPr>
                <w:rFonts w:cs="Calibri"/>
                <w:color w:val="000000"/>
              </w:rPr>
              <w:t xml:space="preserve"> </w:t>
            </w:r>
            <w:r w:rsidR="008A6949" w:rsidRPr="00F4240C">
              <w:rPr>
                <w:rFonts w:cs="Calibri"/>
                <w:color w:val="000000"/>
              </w:rPr>
              <w:t xml:space="preserve">6,5 </w:t>
            </w:r>
            <w:r w:rsidRPr="00F4240C">
              <w:rPr>
                <w:rFonts w:cs="Calibri"/>
                <w:color w:val="000000"/>
              </w:rPr>
              <w:t>km – 1/</w:t>
            </w:r>
            <w:r w:rsidR="00860D10" w:rsidRPr="00F4240C">
              <w:rPr>
                <w:rFonts w:cs="Calibri"/>
                <w:color w:val="000000"/>
              </w:rPr>
              <w:t>2</w:t>
            </w:r>
            <w:r w:rsidRPr="00F4240C">
              <w:rPr>
                <w:rFonts w:cs="Calibri"/>
                <w:color w:val="000000"/>
              </w:rPr>
              <w:t xml:space="preserve"> journée</w:t>
            </w:r>
            <w:r w:rsidR="00F4240C" w:rsidRPr="00F4240C">
              <w:rPr>
                <w:rFonts w:cs="Calibri"/>
                <w:color w:val="000000"/>
              </w:rPr>
              <w:t xml:space="preserve">                  </w:t>
            </w:r>
            <w:r w:rsidR="00F4240C" w:rsidRPr="00F4240C">
              <w:rPr>
                <w:rFonts w:cs="Calibri"/>
                <w:color w:val="000000"/>
              </w:rPr>
              <w:t>Indice d’effort </w:t>
            </w:r>
            <w:proofErr w:type="gramStart"/>
            <w:r w:rsidR="00F4240C" w:rsidRPr="00F4240C">
              <w:rPr>
                <w:rFonts w:cs="Calibri"/>
                <w:color w:val="000000"/>
              </w:rPr>
              <w:t>:  32</w:t>
            </w:r>
            <w:proofErr w:type="gramEnd"/>
            <w:r w:rsidR="00F4240C" w:rsidRPr="00F4240C">
              <w:rPr>
                <w:rFonts w:cs="Calibri"/>
                <w:color w:val="000000"/>
              </w:rPr>
              <w:t xml:space="preserve">   </w:t>
            </w:r>
            <w:r w:rsidR="00F4240C" w:rsidRPr="00F4240C">
              <w:rPr>
                <w:rFonts w:cs="Calibri"/>
                <w:noProof/>
                <w:color w:val="000000"/>
                <w:lang w:eastAsia="fr-FR"/>
              </w:rPr>
              <w:drawing>
                <wp:inline distT="0" distB="0" distL="0" distR="0">
                  <wp:extent cx="314325" cy="28813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86" cy="28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40C" w:rsidRPr="00F4240C">
              <w:rPr>
                <w:rFonts w:cs="Calibri"/>
                <w:color w:val="000000"/>
              </w:rPr>
              <w:t xml:space="preserve">  </w:t>
            </w:r>
          </w:p>
          <w:p w:rsidR="00435BF1" w:rsidRPr="00EE0ADD" w:rsidRDefault="00435BF1" w:rsidP="00EE0A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35BF1" w:rsidRPr="00EE0ADD" w:rsidTr="00EE0ADD">
        <w:trPr>
          <w:trHeight w:val="567"/>
        </w:trPr>
        <w:tc>
          <w:tcPr>
            <w:tcW w:w="9062" w:type="dxa"/>
          </w:tcPr>
          <w:p w:rsidR="00435BF1" w:rsidRPr="00EE0ADD" w:rsidRDefault="00435BF1" w:rsidP="00631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ADD">
              <w:rPr>
                <w:b/>
                <w:sz w:val="24"/>
                <w:szCs w:val="24"/>
              </w:rPr>
              <w:t xml:space="preserve">Balisage : </w:t>
            </w:r>
            <w:r w:rsidR="00631F26" w:rsidRPr="00631F26">
              <w:t>Jaune</w:t>
            </w:r>
            <w:r w:rsidR="00BB227C">
              <w:t xml:space="preserve"> (Refait en 2021)</w:t>
            </w:r>
          </w:p>
        </w:tc>
      </w:tr>
      <w:tr w:rsidR="00435BF1" w:rsidRPr="00EE0ADD" w:rsidTr="00EE0ADD">
        <w:trPr>
          <w:trHeight w:val="567"/>
        </w:trPr>
        <w:tc>
          <w:tcPr>
            <w:tcW w:w="9062" w:type="dxa"/>
          </w:tcPr>
          <w:p w:rsidR="00435BF1" w:rsidRPr="00EE0ADD" w:rsidRDefault="00435BF1" w:rsidP="00EE0A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0ADD">
              <w:rPr>
                <w:b/>
                <w:sz w:val="24"/>
                <w:szCs w:val="24"/>
              </w:rPr>
              <w:t xml:space="preserve">Particularité(s) : </w:t>
            </w:r>
          </w:p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5BF1" w:rsidRPr="00EE0ADD" w:rsidTr="00EE0ADD">
        <w:trPr>
          <w:trHeight w:val="567"/>
        </w:trPr>
        <w:tc>
          <w:tcPr>
            <w:tcW w:w="9062" w:type="dxa"/>
          </w:tcPr>
          <w:p w:rsidR="00435BF1" w:rsidRPr="00EE0ADD" w:rsidRDefault="00435BF1" w:rsidP="00EE0A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ADD">
              <w:rPr>
                <w:b/>
                <w:sz w:val="24"/>
                <w:szCs w:val="24"/>
              </w:rPr>
              <w:t>Site ou point remarquable :</w:t>
            </w:r>
          </w:p>
          <w:p w:rsidR="00CD55C0" w:rsidRDefault="00CD55C0" w:rsidP="00FB076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Les rives de l’Arize</w:t>
            </w:r>
          </w:p>
          <w:p w:rsidR="00435BF1" w:rsidRDefault="00435BF1" w:rsidP="00FB076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631F26">
              <w:t>La Chapelle de Joseph</w:t>
            </w:r>
          </w:p>
          <w:p w:rsidR="00631F26" w:rsidRDefault="00631F26" w:rsidP="00FB076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Le hameau de </w:t>
            </w:r>
            <w:proofErr w:type="spellStart"/>
            <w:r>
              <w:t>Sourre</w:t>
            </w:r>
            <w:proofErr w:type="spellEnd"/>
          </w:p>
          <w:p w:rsidR="00631F26" w:rsidRPr="00631F26" w:rsidRDefault="00631F26" w:rsidP="00631F26">
            <w:pPr>
              <w:spacing w:after="0" w:line="240" w:lineRule="auto"/>
              <w:ind w:left="360"/>
              <w:jc w:val="both"/>
            </w:pPr>
          </w:p>
        </w:tc>
      </w:tr>
      <w:tr w:rsidR="00435BF1" w:rsidRPr="00EE0ADD" w:rsidTr="00EE0ADD">
        <w:trPr>
          <w:trHeight w:val="567"/>
        </w:trPr>
        <w:tc>
          <w:tcPr>
            <w:tcW w:w="9062" w:type="dxa"/>
          </w:tcPr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  <w:r w:rsidRPr="00EE0ADD">
              <w:rPr>
                <w:b/>
                <w:sz w:val="24"/>
                <w:szCs w:val="24"/>
              </w:rPr>
              <w:t>Trace GPS :</w:t>
            </w:r>
            <w:r w:rsidR="00631F26">
              <w:rPr>
                <w:b/>
                <w:sz w:val="24"/>
                <w:szCs w:val="24"/>
              </w:rPr>
              <w:t xml:space="preserve"> </w:t>
            </w:r>
            <w:r w:rsidR="00631F26" w:rsidRPr="00631F26">
              <w:rPr>
                <w:sz w:val="24"/>
                <w:szCs w:val="24"/>
              </w:rPr>
              <w:t>O</w:t>
            </w:r>
            <w:r w:rsidRPr="00631F26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i</w:t>
            </w:r>
          </w:p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5BF1" w:rsidRPr="00EE0ADD" w:rsidTr="00EE0ADD">
        <w:trPr>
          <w:trHeight w:val="567"/>
        </w:trPr>
        <w:tc>
          <w:tcPr>
            <w:tcW w:w="9062" w:type="dxa"/>
          </w:tcPr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  <w:r w:rsidRPr="00EE0ADD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r>
              <w:t>25 Km</w:t>
            </w:r>
          </w:p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5BF1" w:rsidRPr="00EE0ADD" w:rsidTr="00EE0ADD">
        <w:trPr>
          <w:trHeight w:val="567"/>
        </w:trPr>
        <w:tc>
          <w:tcPr>
            <w:tcW w:w="9062" w:type="dxa"/>
          </w:tcPr>
          <w:p w:rsidR="00435BF1" w:rsidRPr="00EE0ADD" w:rsidRDefault="00435BF1" w:rsidP="00EE0A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0ADD">
              <w:rPr>
                <w:b/>
                <w:sz w:val="24"/>
                <w:szCs w:val="24"/>
              </w:rPr>
              <w:t xml:space="preserve">Observation(s)  </w:t>
            </w:r>
          </w:p>
          <w:p w:rsidR="00435BF1" w:rsidRPr="008A6949" w:rsidRDefault="00CD55C0" w:rsidP="00DD320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55C0">
              <w:t>Attention : Il est possible de rencontrer des chiens parfois agressifs aux alentours de la ferme de La Tuilerie.</w:t>
            </w:r>
          </w:p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</w:p>
          <w:p w:rsidR="00435BF1" w:rsidRPr="00EE0ADD" w:rsidRDefault="00435BF1" w:rsidP="00EE0A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5BF1" w:rsidRPr="00893879" w:rsidRDefault="00435BF1" w:rsidP="007A5AF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435BF1" w:rsidRDefault="00435BF1">
      <w:r>
        <w:t xml:space="preserve">Date de la dernière mise à jour : </w:t>
      </w:r>
      <w:r w:rsidR="008A6949">
        <w:rPr>
          <w:b/>
        </w:rPr>
        <w:t>5 juillet 2022</w:t>
      </w:r>
    </w:p>
    <w:p w:rsidR="00435BF1" w:rsidRDefault="00435BF1"/>
    <w:p w:rsidR="00435BF1" w:rsidRDefault="00435BF1"/>
    <w:p w:rsidR="00435BF1" w:rsidRDefault="00435B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5BF1" w:rsidRDefault="00435BF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La carte</w:t>
      </w:r>
    </w:p>
    <w:p w:rsidR="00F4240C" w:rsidRPr="00FB0768" w:rsidRDefault="00F4240C">
      <w:r>
        <w:rPr>
          <w:noProof/>
          <w:lang w:eastAsia="fr-FR"/>
        </w:rPr>
        <w:drawing>
          <wp:inline distT="0" distB="0" distL="0" distR="0">
            <wp:extent cx="5038725" cy="598170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F1" w:rsidRDefault="007A58D4" w:rsidP="00FB07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695950" cy="21240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7C" w:rsidRDefault="00BB227C" w:rsidP="00FB0768">
      <w:pPr>
        <w:jc w:val="center"/>
        <w:rPr>
          <w:b/>
          <w:sz w:val="28"/>
          <w:szCs w:val="28"/>
        </w:rPr>
      </w:pPr>
    </w:p>
    <w:p w:rsidR="00BB227C" w:rsidRPr="00BB227C" w:rsidRDefault="00BB227C" w:rsidP="00BB227C">
      <w:pPr>
        <w:rPr>
          <w:b/>
          <w:sz w:val="24"/>
          <w:szCs w:val="24"/>
        </w:rPr>
      </w:pPr>
      <w:r w:rsidRPr="00BB227C">
        <w:rPr>
          <w:b/>
          <w:sz w:val="24"/>
          <w:szCs w:val="24"/>
        </w:rPr>
        <w:t>Itinéraire :</w:t>
      </w:r>
    </w:p>
    <w:p w:rsidR="00CD55C0" w:rsidRDefault="00CD55C0" w:rsidP="008A694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Depuis le p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arking derrière l'école de </w:t>
      </w:r>
      <w:hyperlink r:id="rId8" w:history="1">
        <w:r w:rsidR="00BB227C" w:rsidRPr="00A3696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la-Bastide-de-</w:t>
        </w:r>
        <w:proofErr w:type="spellStart"/>
        <w:r w:rsidR="00BB227C" w:rsidRPr="00A3696D">
          <w:rPr>
            <w:rStyle w:val="Lienhypertexte"/>
            <w:rFonts w:asciiTheme="minorHAnsi" w:hAnsiTheme="minorHAnsi" w:cstheme="minorHAnsi"/>
            <w:color w:val="auto"/>
            <w:sz w:val="22"/>
            <w:szCs w:val="22"/>
            <w:u w:val="none"/>
          </w:rPr>
          <w:t>Sérou</w:t>
        </w:r>
        <w:proofErr w:type="spellEnd"/>
      </w:hyperlink>
      <w:r w:rsidRPr="00A3696D">
        <w:rPr>
          <w:rFonts w:asciiTheme="minorHAnsi" w:hAnsiTheme="minorHAnsi" w:cstheme="minorHAnsi"/>
          <w:sz w:val="22"/>
          <w:szCs w:val="22"/>
        </w:rPr>
        <w:t>, t</w:t>
      </w:r>
      <w:r w:rsidR="00BB227C" w:rsidRPr="00A3696D">
        <w:rPr>
          <w:rFonts w:asciiTheme="minorHAnsi" w:hAnsiTheme="minorHAnsi" w:cstheme="minorHAnsi"/>
          <w:sz w:val="22"/>
          <w:szCs w:val="22"/>
        </w:rPr>
        <w:t>ra</w:t>
      </w:r>
      <w:r w:rsidR="00BB227C" w:rsidRPr="00CD55C0">
        <w:rPr>
          <w:rFonts w:asciiTheme="minorHAnsi" w:hAnsiTheme="minorHAnsi" w:cstheme="minorHAnsi"/>
          <w:sz w:val="22"/>
          <w:szCs w:val="22"/>
        </w:rPr>
        <w:t>versez L'Arize par l</w:t>
      </w:r>
      <w:r>
        <w:rPr>
          <w:rFonts w:asciiTheme="minorHAnsi" w:hAnsiTheme="minorHAnsi" w:cstheme="minorHAnsi"/>
          <w:sz w:val="22"/>
          <w:szCs w:val="22"/>
        </w:rPr>
        <w:t>a passerelle métallique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contourner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 le stade</w:t>
      </w:r>
      <w:r>
        <w:rPr>
          <w:rFonts w:asciiTheme="minorHAnsi" w:hAnsiTheme="minorHAnsi" w:cstheme="minorHAnsi"/>
          <w:sz w:val="22"/>
          <w:szCs w:val="22"/>
        </w:rPr>
        <w:t xml:space="preserve"> en passant derrière les tribunes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. Suivez </w:t>
      </w:r>
      <w:r>
        <w:rPr>
          <w:rFonts w:asciiTheme="minorHAnsi" w:hAnsiTheme="minorHAnsi" w:cstheme="minorHAnsi"/>
          <w:sz w:val="22"/>
          <w:szCs w:val="22"/>
        </w:rPr>
        <w:t>le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 balisage Jaune. </w:t>
      </w:r>
      <w:r>
        <w:rPr>
          <w:rFonts w:asciiTheme="minorHAnsi" w:hAnsiTheme="minorHAnsi" w:cstheme="minorHAnsi"/>
          <w:sz w:val="22"/>
          <w:szCs w:val="22"/>
        </w:rPr>
        <w:t>Suivez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 la petite route </w:t>
      </w:r>
      <w:r>
        <w:rPr>
          <w:rFonts w:asciiTheme="minorHAnsi" w:hAnsiTheme="minorHAnsi" w:cstheme="minorHAnsi"/>
          <w:sz w:val="22"/>
          <w:szCs w:val="22"/>
        </w:rPr>
        <w:t xml:space="preserve">vers le hameau 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de Lagarde. </w:t>
      </w:r>
    </w:p>
    <w:p w:rsidR="008A6949" w:rsidRDefault="008A6949" w:rsidP="008A694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 niveau du hameau, le parcours se poursuit, plein sud, sur un large</w:t>
      </w:r>
      <w:r w:rsidRPr="00CD55C0">
        <w:rPr>
          <w:rFonts w:asciiTheme="minorHAnsi" w:hAnsiTheme="minorHAnsi" w:cstheme="minorHAnsi"/>
          <w:sz w:val="22"/>
          <w:szCs w:val="22"/>
        </w:rPr>
        <w:t xml:space="preserve"> chemin</w:t>
      </w:r>
      <w:r>
        <w:rPr>
          <w:rFonts w:asciiTheme="minorHAnsi" w:hAnsiTheme="minorHAnsi" w:cstheme="minorHAnsi"/>
          <w:sz w:val="22"/>
          <w:szCs w:val="22"/>
        </w:rPr>
        <w:t xml:space="preserve"> de terre sous couvert forestier, en forte pente, parfois humide (</w:t>
      </w:r>
      <w:r w:rsidRPr="00CD55C0">
        <w:rPr>
          <w:rFonts w:asciiTheme="minorHAnsi" w:hAnsiTheme="minorHAnsi" w:cstheme="minorHAnsi"/>
          <w:sz w:val="22"/>
          <w:szCs w:val="22"/>
        </w:rPr>
        <w:t xml:space="preserve">un </w:t>
      </w:r>
      <w:proofErr w:type="spellStart"/>
      <w:r w:rsidRPr="00CD55C0">
        <w:rPr>
          <w:rFonts w:asciiTheme="minorHAnsi" w:hAnsiTheme="minorHAnsi" w:cstheme="minorHAnsi"/>
          <w:sz w:val="22"/>
          <w:szCs w:val="22"/>
        </w:rPr>
        <w:t>ruisseau</w:t>
      </w:r>
      <w:r>
        <w:rPr>
          <w:rFonts w:asciiTheme="minorHAnsi" w:hAnsiTheme="minorHAnsi" w:cstheme="minorHAnsi"/>
          <w:sz w:val="22"/>
          <w:szCs w:val="22"/>
        </w:rPr>
        <w:t>,"la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goutte de Lagarde",</w:t>
      </w:r>
      <w:r w:rsidRPr="00CD55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 suit).</w:t>
      </w:r>
    </w:p>
    <w:p w:rsidR="00BE7BFE" w:rsidRDefault="003575B1" w:rsidP="008A694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parvenez à un poteau directionnel indiquant la ch</w:t>
      </w:r>
      <w:r w:rsidR="00BE7BFE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pelle. Passez la clôtur</w:t>
      </w:r>
      <w:r w:rsidR="00BE7BF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et faite l’aller/retour jusqu’à la chapelle. Beau point de vue.</w:t>
      </w:r>
      <w:r w:rsidRPr="00CD55C0">
        <w:rPr>
          <w:rFonts w:asciiTheme="minorHAnsi" w:hAnsiTheme="minorHAnsi" w:cstheme="minorHAnsi"/>
          <w:sz w:val="22"/>
          <w:szCs w:val="22"/>
        </w:rPr>
        <w:t xml:space="preserve"> 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227C" w:rsidRPr="00CD55C0" w:rsidRDefault="00BE7BFE" w:rsidP="008A694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retour au poteau directionnel, reprenez le chemin en direction de </w:t>
      </w:r>
      <w:proofErr w:type="spellStart"/>
      <w:r>
        <w:rPr>
          <w:rFonts w:asciiTheme="minorHAnsi" w:hAnsiTheme="minorHAnsi" w:cstheme="minorHAnsi"/>
          <w:sz w:val="22"/>
          <w:szCs w:val="22"/>
        </w:rPr>
        <w:t>Nescus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BB227C" w:rsidRPr="00CD55C0">
        <w:rPr>
          <w:rFonts w:asciiTheme="minorHAnsi" w:hAnsiTheme="minorHAnsi" w:cstheme="minorHAnsi"/>
          <w:sz w:val="22"/>
          <w:szCs w:val="22"/>
        </w:rPr>
        <w:t>balisage Jaune</w:t>
      </w:r>
      <w:r>
        <w:rPr>
          <w:rFonts w:asciiTheme="minorHAnsi" w:hAnsiTheme="minorHAnsi" w:cstheme="minorHAnsi"/>
          <w:sz w:val="22"/>
          <w:szCs w:val="22"/>
        </w:rPr>
        <w:t xml:space="preserve"> toujours)</w:t>
      </w:r>
      <w:r w:rsidR="00BB227C" w:rsidRPr="00CD55C0">
        <w:rPr>
          <w:rFonts w:asciiTheme="minorHAnsi" w:hAnsiTheme="minorHAnsi" w:cstheme="minorHAnsi"/>
          <w:sz w:val="22"/>
          <w:szCs w:val="22"/>
        </w:rPr>
        <w:t>.</w:t>
      </w:r>
      <w:r w:rsidR="007E603D">
        <w:rPr>
          <w:rFonts w:asciiTheme="minorHAnsi" w:hAnsiTheme="minorHAnsi" w:cstheme="minorHAnsi"/>
          <w:sz w:val="22"/>
          <w:szCs w:val="22"/>
        </w:rPr>
        <w:t xml:space="preserve"> 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 Au carrefour </w:t>
      </w:r>
      <w:r w:rsidR="007E603D">
        <w:rPr>
          <w:rFonts w:asciiTheme="minorHAnsi" w:hAnsiTheme="minorHAnsi" w:cstheme="minorHAnsi"/>
          <w:sz w:val="22"/>
          <w:szCs w:val="22"/>
        </w:rPr>
        <w:t>suivant</w:t>
      </w:r>
      <w:r w:rsidR="00BB227C" w:rsidRPr="00CD55C0">
        <w:rPr>
          <w:rFonts w:asciiTheme="minorHAnsi" w:hAnsiTheme="minorHAnsi" w:cstheme="minorHAnsi"/>
          <w:sz w:val="22"/>
          <w:szCs w:val="22"/>
        </w:rPr>
        <w:t>,</w:t>
      </w:r>
      <w:r w:rsidR="007E603D">
        <w:rPr>
          <w:rFonts w:asciiTheme="minorHAnsi" w:hAnsiTheme="minorHAnsi" w:cstheme="minorHAnsi"/>
          <w:sz w:val="22"/>
          <w:szCs w:val="22"/>
        </w:rPr>
        <w:t xml:space="preserve"> abandonnez le chemin conduisant à </w:t>
      </w:r>
      <w:proofErr w:type="spellStart"/>
      <w:r w:rsidR="007E603D">
        <w:rPr>
          <w:rFonts w:asciiTheme="minorHAnsi" w:hAnsiTheme="minorHAnsi" w:cstheme="minorHAnsi"/>
          <w:sz w:val="22"/>
          <w:szCs w:val="22"/>
        </w:rPr>
        <w:t>Nescus</w:t>
      </w:r>
      <w:proofErr w:type="spellEnd"/>
      <w:r w:rsidR="007E603D">
        <w:rPr>
          <w:rFonts w:asciiTheme="minorHAnsi" w:hAnsiTheme="minorHAnsi" w:cstheme="minorHAnsi"/>
          <w:sz w:val="22"/>
          <w:szCs w:val="22"/>
        </w:rPr>
        <w:t xml:space="preserve"> et 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prenez </w:t>
      </w:r>
      <w:r w:rsidR="007E603D">
        <w:rPr>
          <w:rFonts w:asciiTheme="minorHAnsi" w:hAnsiTheme="minorHAnsi" w:cstheme="minorHAnsi"/>
          <w:sz w:val="22"/>
          <w:szCs w:val="22"/>
        </w:rPr>
        <w:t>celui</w:t>
      </w:r>
      <w:r w:rsidR="00BB227C" w:rsidRPr="00CD55C0">
        <w:rPr>
          <w:rFonts w:asciiTheme="minorHAnsi" w:hAnsiTheme="minorHAnsi" w:cstheme="minorHAnsi"/>
          <w:sz w:val="22"/>
          <w:szCs w:val="22"/>
        </w:rPr>
        <w:t xml:space="preserve"> le plus à droite. Au bout d'un certain temps, </w:t>
      </w:r>
      <w:r w:rsidR="007E603D">
        <w:rPr>
          <w:rFonts w:asciiTheme="minorHAnsi" w:hAnsiTheme="minorHAnsi" w:cstheme="minorHAnsi"/>
          <w:sz w:val="22"/>
          <w:szCs w:val="22"/>
        </w:rPr>
        <w:t xml:space="preserve">au niveau d’un petit parking, </w:t>
      </w:r>
      <w:r w:rsidR="00BB227C" w:rsidRPr="00CD55C0">
        <w:rPr>
          <w:rFonts w:asciiTheme="minorHAnsi" w:hAnsiTheme="minorHAnsi" w:cstheme="minorHAnsi"/>
          <w:sz w:val="22"/>
          <w:szCs w:val="22"/>
        </w:rPr>
        <w:t>vous retrouvez un chemin plus large</w:t>
      </w:r>
      <w:r w:rsidR="007E603D">
        <w:rPr>
          <w:rFonts w:asciiTheme="minorHAnsi" w:hAnsiTheme="minorHAnsi" w:cstheme="minorHAnsi"/>
          <w:sz w:val="22"/>
          <w:szCs w:val="22"/>
        </w:rPr>
        <w:t>. Il vient de Guillemot. Prenez le vers l’Ouest en direction de La Grange.</w:t>
      </w:r>
    </w:p>
    <w:p w:rsidR="00DA7E7E" w:rsidRDefault="007E603D" w:rsidP="008A694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Avant ce hameau, vous arrivez au point culminant du parcours. Prendre à droite, direction Nord, un petit sentier. Il vous faut franchir la clôture (Bien la refermer).  Le sentier descend et décrit une large courbe avant d’atteindre le hameau de La Tuilerie.</w:t>
      </w:r>
      <w:r w:rsidR="00DA7E7E">
        <w:rPr>
          <w:rFonts w:asciiTheme="minorHAnsi" w:hAnsiTheme="minorHAnsi" w:cstheme="minorHAnsi"/>
          <w:sz w:val="22"/>
          <w:szCs w:val="22"/>
        </w:rPr>
        <w:t xml:space="preserve"> Au niveau du hameau, prendre la route goudronnée à gauche. Elle vous conduit, en descendant au beau hameau de </w:t>
      </w:r>
      <w:proofErr w:type="spellStart"/>
      <w:r w:rsidR="00DA7E7E">
        <w:rPr>
          <w:rFonts w:asciiTheme="minorHAnsi" w:hAnsiTheme="minorHAnsi" w:cstheme="minorHAnsi"/>
          <w:sz w:val="22"/>
          <w:szCs w:val="22"/>
        </w:rPr>
        <w:t>Sourre</w:t>
      </w:r>
      <w:proofErr w:type="spellEnd"/>
      <w:r w:rsidR="00DA7E7E">
        <w:rPr>
          <w:rFonts w:asciiTheme="minorHAnsi" w:hAnsiTheme="minorHAnsi" w:cstheme="minorHAnsi"/>
          <w:sz w:val="22"/>
          <w:szCs w:val="22"/>
        </w:rPr>
        <w:t>. </w:t>
      </w:r>
    </w:p>
    <w:p w:rsidR="007E603D" w:rsidRPr="00DA7E7E" w:rsidRDefault="00DA7E7E" w:rsidP="008A6949">
      <w:pPr>
        <w:pStyle w:val="NormalWeb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A7E7E">
        <w:rPr>
          <w:rFonts w:asciiTheme="minorHAnsi" w:hAnsiTheme="minorHAnsi" w:cstheme="minorHAnsi"/>
          <w:i/>
          <w:sz w:val="22"/>
          <w:szCs w:val="22"/>
        </w:rPr>
        <w:t xml:space="preserve">(NB : À La Tuilerie, le randonneur peut être confronté à des chiens agressifs. Si vous les craigniez et pour les éviter, ne pas aller jusqu’à La Tuilerie. Environ 200 mètres avant le hameau, à hauteur d’un captage à droite du sentier, prendre le chemin de gauche qui vous conduira directement à </w:t>
      </w:r>
      <w:proofErr w:type="spellStart"/>
      <w:r w:rsidRPr="00DA7E7E">
        <w:rPr>
          <w:rFonts w:asciiTheme="minorHAnsi" w:hAnsiTheme="minorHAnsi" w:cstheme="minorHAnsi"/>
          <w:i/>
          <w:sz w:val="22"/>
          <w:szCs w:val="22"/>
        </w:rPr>
        <w:t>Sourre</w:t>
      </w:r>
      <w:proofErr w:type="spellEnd"/>
      <w:r w:rsidRPr="00DA7E7E">
        <w:rPr>
          <w:rFonts w:asciiTheme="minorHAnsi" w:hAnsiTheme="minorHAnsi" w:cstheme="minorHAnsi"/>
          <w:i/>
          <w:sz w:val="22"/>
          <w:szCs w:val="22"/>
        </w:rPr>
        <w:t>).</w:t>
      </w:r>
    </w:p>
    <w:p w:rsidR="00BB227C" w:rsidRPr="00CD55C0" w:rsidRDefault="00BB227C" w:rsidP="008A6949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CD55C0">
        <w:rPr>
          <w:rFonts w:asciiTheme="minorHAnsi" w:hAnsiTheme="minorHAnsi" w:cstheme="minorHAnsi"/>
          <w:sz w:val="22"/>
          <w:szCs w:val="22"/>
        </w:rPr>
        <w:t xml:space="preserve">Traversez </w:t>
      </w:r>
      <w:proofErr w:type="spellStart"/>
      <w:r w:rsidRPr="00CD55C0">
        <w:rPr>
          <w:rFonts w:asciiTheme="minorHAnsi" w:hAnsiTheme="minorHAnsi" w:cstheme="minorHAnsi"/>
          <w:sz w:val="22"/>
          <w:szCs w:val="22"/>
        </w:rPr>
        <w:t>Sourre</w:t>
      </w:r>
      <w:proofErr w:type="spellEnd"/>
      <w:r w:rsidRPr="00CD55C0">
        <w:rPr>
          <w:rFonts w:asciiTheme="minorHAnsi" w:hAnsiTheme="minorHAnsi" w:cstheme="minorHAnsi"/>
          <w:sz w:val="22"/>
          <w:szCs w:val="22"/>
        </w:rPr>
        <w:t xml:space="preserve"> et continuez à descendre par la petite route vers la D117</w:t>
      </w:r>
      <w:r w:rsidR="00DA7E7E">
        <w:rPr>
          <w:rFonts w:asciiTheme="minorHAnsi" w:hAnsiTheme="minorHAnsi" w:cstheme="minorHAnsi"/>
          <w:sz w:val="22"/>
          <w:szCs w:val="22"/>
        </w:rPr>
        <w:t xml:space="preserve"> que vous atteigniez à hauteur du cimetière. Longez là à droite, derrière la haie jusqu’au passage piétons.</w:t>
      </w:r>
      <w:r w:rsidR="008A6949">
        <w:rPr>
          <w:rFonts w:asciiTheme="minorHAnsi" w:hAnsiTheme="minorHAnsi" w:cstheme="minorHAnsi"/>
          <w:sz w:val="22"/>
          <w:szCs w:val="22"/>
        </w:rPr>
        <w:t xml:space="preserve"> Continuez, cette fois-ci sur la gauche de la route, toujours derrière la haie, jusqu’au pont routier sur l’Arize et jusqu’à l’école.</w:t>
      </w:r>
    </w:p>
    <w:p w:rsidR="00BB227C" w:rsidRPr="00CD55C0" w:rsidRDefault="00BB227C" w:rsidP="008A6949">
      <w:pPr>
        <w:jc w:val="both"/>
        <w:rPr>
          <w:rFonts w:asciiTheme="minorHAnsi" w:hAnsiTheme="minorHAnsi" w:cstheme="minorHAnsi"/>
        </w:rPr>
      </w:pPr>
    </w:p>
    <w:p w:rsidR="00435BF1" w:rsidRPr="00CD55C0" w:rsidRDefault="00435BF1">
      <w:pPr>
        <w:rPr>
          <w:rFonts w:asciiTheme="minorHAnsi" w:hAnsiTheme="minorHAnsi" w:cstheme="minorHAnsi"/>
        </w:rPr>
      </w:pPr>
    </w:p>
    <w:sectPr w:rsidR="00435BF1" w:rsidRPr="00CD55C0" w:rsidSect="00FB0768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03A3F"/>
    <w:multiLevelType w:val="hybridMultilevel"/>
    <w:tmpl w:val="316A04D8"/>
    <w:lvl w:ilvl="0" w:tplc="AA46F4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15"/>
    <w:rsid w:val="00092F95"/>
    <w:rsid w:val="00153083"/>
    <w:rsid w:val="003575B1"/>
    <w:rsid w:val="00435BF1"/>
    <w:rsid w:val="004378E0"/>
    <w:rsid w:val="005F4EDD"/>
    <w:rsid w:val="005F78F8"/>
    <w:rsid w:val="00631F26"/>
    <w:rsid w:val="006B1F25"/>
    <w:rsid w:val="007A58D4"/>
    <w:rsid w:val="007A5AFF"/>
    <w:rsid w:val="007B4E45"/>
    <w:rsid w:val="007E603D"/>
    <w:rsid w:val="00860D10"/>
    <w:rsid w:val="00893879"/>
    <w:rsid w:val="008A6949"/>
    <w:rsid w:val="009109FA"/>
    <w:rsid w:val="00966BCE"/>
    <w:rsid w:val="009D2ACA"/>
    <w:rsid w:val="00A3696D"/>
    <w:rsid w:val="00B229A6"/>
    <w:rsid w:val="00B43AF7"/>
    <w:rsid w:val="00B84504"/>
    <w:rsid w:val="00B971B6"/>
    <w:rsid w:val="00BB227C"/>
    <w:rsid w:val="00BE7BFE"/>
    <w:rsid w:val="00C96E15"/>
    <w:rsid w:val="00CC5C20"/>
    <w:rsid w:val="00CD55C0"/>
    <w:rsid w:val="00D372DF"/>
    <w:rsid w:val="00DA7E7E"/>
    <w:rsid w:val="00EE0ADD"/>
    <w:rsid w:val="00F1471C"/>
    <w:rsid w:val="00F4240C"/>
    <w:rsid w:val="00FB0768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5BD9A-EF82-479E-B4D8-14B05D8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E1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E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96E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2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227C"/>
    <w:rPr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BB2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orando.com/randonnee-la-bastide-de-sero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PASSEJAÏRES DE VARILHES</vt:lpstr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</dc:title>
  <dc:subject/>
  <dc:creator>Jean</dc:creator>
  <cp:keywords/>
  <dc:description/>
  <cp:lastModifiedBy>Jean</cp:lastModifiedBy>
  <cp:revision>3</cp:revision>
  <dcterms:created xsi:type="dcterms:W3CDTF">2022-07-06T08:53:00Z</dcterms:created>
  <dcterms:modified xsi:type="dcterms:W3CDTF">2022-07-12T16:16:00Z</dcterms:modified>
</cp:coreProperties>
</file>