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53" w:rsidRDefault="00BA4E53" w:rsidP="00536C32">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BA4E53" w:rsidRPr="00B971B6" w:rsidRDefault="00BA4E53" w:rsidP="00536C32">
      <w:pPr>
        <w:jc w:val="center"/>
        <w:rPr>
          <w:b/>
          <w:color w:val="FF0000"/>
          <w:sz w:val="36"/>
          <w:szCs w:val="36"/>
        </w:rPr>
      </w:pPr>
      <w:r>
        <w:rPr>
          <w:b/>
          <w:color w:val="FF0000"/>
          <w:sz w:val="36"/>
          <w:szCs w:val="36"/>
        </w:rPr>
        <w:t>AX LES THERMES n°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BA4E53" w:rsidRPr="00804226" w:rsidTr="00804226">
        <w:trPr>
          <w:trHeight w:val="567"/>
        </w:trPr>
        <w:tc>
          <w:tcPr>
            <w:tcW w:w="9062" w:type="dxa"/>
          </w:tcPr>
          <w:p w:rsidR="00BA4E53" w:rsidRPr="00804226" w:rsidRDefault="00BA4E53" w:rsidP="00804226">
            <w:pPr>
              <w:spacing w:after="0" w:line="240" w:lineRule="auto"/>
              <w:rPr>
                <w:sz w:val="24"/>
                <w:szCs w:val="24"/>
              </w:rPr>
            </w:pPr>
            <w:r w:rsidRPr="00804226">
              <w:rPr>
                <w:b/>
                <w:sz w:val="24"/>
                <w:szCs w:val="24"/>
              </w:rPr>
              <w:t>Commune de départ et dénomination de l’itinéraire :</w:t>
            </w:r>
            <w:r w:rsidRPr="00804226">
              <w:rPr>
                <w:sz w:val="24"/>
                <w:szCs w:val="24"/>
              </w:rPr>
              <w:t xml:space="preserve"> </w:t>
            </w:r>
          </w:p>
          <w:p w:rsidR="00BA4E53" w:rsidRPr="00804226" w:rsidRDefault="00BA4E53" w:rsidP="00804226">
            <w:pPr>
              <w:pStyle w:val="ListParagraph"/>
              <w:numPr>
                <w:ilvl w:val="0"/>
                <w:numId w:val="2"/>
              </w:numPr>
              <w:spacing w:after="0" w:line="240" w:lineRule="auto"/>
              <w:jc w:val="both"/>
              <w:rPr>
                <w:rFonts w:cs="Calibri"/>
                <w:b/>
                <w:color w:val="000000"/>
              </w:rPr>
            </w:pPr>
            <w:r w:rsidRPr="00804226">
              <w:rPr>
                <w:b/>
              </w:rPr>
              <w:t>Cossou</w:t>
            </w:r>
            <w:r w:rsidRPr="00804226">
              <w:t xml:space="preserve"> – Col de Marmare</w:t>
            </w:r>
            <w:r w:rsidRPr="00804226">
              <w:rPr>
                <w:sz w:val="24"/>
                <w:szCs w:val="24"/>
              </w:rPr>
              <w:t xml:space="preserve"> - </w:t>
            </w:r>
            <w:r w:rsidRPr="00804226">
              <w:rPr>
                <w:rFonts w:cs="Calibri"/>
                <w:b/>
                <w:color w:val="000000"/>
              </w:rPr>
              <w:t>Boucle autour du Pic de Géral depuis le Col de Marmare</w:t>
            </w:r>
          </w:p>
          <w:p w:rsidR="00BA4E53" w:rsidRPr="00804226" w:rsidRDefault="00BA4E53" w:rsidP="00804226">
            <w:pPr>
              <w:spacing w:after="0" w:line="240" w:lineRule="auto"/>
              <w:rPr>
                <w:sz w:val="24"/>
                <w:szCs w:val="24"/>
              </w:rPr>
            </w:pPr>
          </w:p>
        </w:tc>
      </w:tr>
      <w:tr w:rsidR="00BA4E53" w:rsidRPr="00804226" w:rsidTr="00804226">
        <w:trPr>
          <w:trHeight w:val="567"/>
        </w:trPr>
        <w:tc>
          <w:tcPr>
            <w:tcW w:w="9062" w:type="dxa"/>
          </w:tcPr>
          <w:p w:rsidR="00BA4E53" w:rsidRPr="00804226" w:rsidRDefault="00BA4E53" w:rsidP="00804226">
            <w:pPr>
              <w:spacing w:after="0" w:line="240" w:lineRule="auto"/>
              <w:rPr>
                <w:b/>
                <w:sz w:val="24"/>
                <w:szCs w:val="24"/>
              </w:rPr>
            </w:pPr>
            <w:r w:rsidRPr="00804226">
              <w:rPr>
                <w:b/>
                <w:sz w:val="24"/>
                <w:szCs w:val="24"/>
              </w:rPr>
              <w:t>Date, animateur(trice), nombre de participants (éventuel) :</w:t>
            </w:r>
          </w:p>
          <w:p w:rsidR="00BA4E53" w:rsidRPr="00804226" w:rsidRDefault="00BA4E53" w:rsidP="00804226">
            <w:pPr>
              <w:pStyle w:val="ListParagraph"/>
              <w:numPr>
                <w:ilvl w:val="0"/>
                <w:numId w:val="2"/>
              </w:numPr>
              <w:spacing w:after="0" w:line="240" w:lineRule="auto"/>
            </w:pPr>
            <w:r w:rsidRPr="00804226">
              <w:t>24.02.2019 – J.P. Baccou – 18 participants (Reportage photos)</w:t>
            </w:r>
          </w:p>
          <w:p w:rsidR="00BA4E53" w:rsidRPr="00804226" w:rsidRDefault="00BA4E53" w:rsidP="00804226">
            <w:pPr>
              <w:pStyle w:val="ListParagraph"/>
              <w:numPr>
                <w:ilvl w:val="0"/>
                <w:numId w:val="2"/>
              </w:numPr>
              <w:spacing w:after="0" w:line="240" w:lineRule="auto"/>
              <w:rPr>
                <w:sz w:val="24"/>
                <w:szCs w:val="24"/>
              </w:rPr>
            </w:pPr>
            <w:r w:rsidRPr="00804226">
              <w:t>08.03.2020 – P. Portet – 12 participants (Reportage photos)</w:t>
            </w:r>
          </w:p>
          <w:p w:rsidR="00BA4E53" w:rsidRPr="00804226" w:rsidRDefault="00BA4E53" w:rsidP="00804226">
            <w:pPr>
              <w:spacing w:after="0" w:line="240" w:lineRule="auto"/>
              <w:rPr>
                <w:sz w:val="24"/>
                <w:szCs w:val="24"/>
              </w:rPr>
            </w:pPr>
          </w:p>
        </w:tc>
      </w:tr>
      <w:tr w:rsidR="00BA4E53" w:rsidRPr="00804226" w:rsidTr="00804226">
        <w:trPr>
          <w:trHeight w:val="567"/>
        </w:trPr>
        <w:tc>
          <w:tcPr>
            <w:tcW w:w="9062" w:type="dxa"/>
          </w:tcPr>
          <w:p w:rsidR="00BA4E53" w:rsidRPr="00804226" w:rsidRDefault="00BA4E53" w:rsidP="00804226">
            <w:pPr>
              <w:spacing w:after="0" w:line="240" w:lineRule="auto"/>
              <w:jc w:val="both"/>
              <w:rPr>
                <w:b/>
                <w:sz w:val="24"/>
                <w:szCs w:val="24"/>
              </w:rPr>
            </w:pPr>
            <w:r w:rsidRPr="00804226">
              <w:rPr>
                <w:b/>
                <w:sz w:val="24"/>
                <w:szCs w:val="24"/>
              </w:rPr>
              <w:t xml:space="preserve">L’itinéraire est décrit sur les supports suivants : </w:t>
            </w:r>
          </w:p>
          <w:p w:rsidR="00BA4E53" w:rsidRPr="00804226" w:rsidRDefault="00BA4E53" w:rsidP="00804226">
            <w:pPr>
              <w:pStyle w:val="ListParagraph"/>
              <w:numPr>
                <w:ilvl w:val="0"/>
                <w:numId w:val="2"/>
              </w:numPr>
              <w:spacing w:after="0" w:line="240" w:lineRule="auto"/>
              <w:jc w:val="both"/>
            </w:pPr>
            <w:r w:rsidRPr="00804226">
              <w:t xml:space="preserve">Site internet : </w:t>
            </w:r>
            <w:hyperlink r:id="rId5" w:history="1">
              <w:r w:rsidRPr="00804226">
                <w:rPr>
                  <w:rStyle w:val="Hyperlink"/>
                </w:rPr>
                <w:t>http://www.photosariege.com/article-30004481.html</w:t>
              </w:r>
            </w:hyperlink>
          </w:p>
          <w:p w:rsidR="00BA4E53" w:rsidRPr="00804226" w:rsidRDefault="00BA4E53" w:rsidP="00804226">
            <w:pPr>
              <w:spacing w:after="0" w:line="240" w:lineRule="auto"/>
              <w:rPr>
                <w:sz w:val="24"/>
                <w:szCs w:val="24"/>
              </w:rPr>
            </w:pPr>
          </w:p>
        </w:tc>
      </w:tr>
      <w:tr w:rsidR="00BA4E53" w:rsidRPr="00804226" w:rsidTr="00804226">
        <w:trPr>
          <w:trHeight w:val="567"/>
        </w:trPr>
        <w:tc>
          <w:tcPr>
            <w:tcW w:w="9062" w:type="dxa"/>
          </w:tcPr>
          <w:p w:rsidR="00BA4E53" w:rsidRPr="00804226" w:rsidRDefault="00BA4E53" w:rsidP="00804226">
            <w:pPr>
              <w:spacing w:after="0" w:line="240" w:lineRule="auto"/>
              <w:rPr>
                <w:b/>
                <w:sz w:val="24"/>
                <w:szCs w:val="24"/>
              </w:rPr>
            </w:pPr>
            <w:r w:rsidRPr="00804226">
              <w:rPr>
                <w:b/>
                <w:sz w:val="24"/>
                <w:szCs w:val="24"/>
              </w:rPr>
              <w:t>Classification, temps de parcours, dénivelé positif, distance, durée :</w:t>
            </w:r>
          </w:p>
          <w:p w:rsidR="00BA4E53" w:rsidRDefault="00BA4E53" w:rsidP="00804226">
            <w:pPr>
              <w:pStyle w:val="ListParagraph"/>
              <w:numPr>
                <w:ilvl w:val="0"/>
                <w:numId w:val="2"/>
              </w:numPr>
              <w:spacing w:after="0" w:line="240" w:lineRule="auto"/>
            </w:pPr>
            <w:r w:rsidRPr="00804226">
              <w:t xml:space="preserve">Marcheur – 3h30 – </w:t>
            </w:r>
            <w:smartTag w:uri="urn:schemas-microsoft-com:office:smarttags" w:element="metricconverter">
              <w:smartTagPr>
                <w:attr w:name="ProductID" w:val="350 m"/>
              </w:smartTagPr>
              <w:r w:rsidRPr="00804226">
                <w:t>350 m</w:t>
              </w:r>
            </w:smartTag>
            <w:r w:rsidRPr="00804226">
              <w:t xml:space="preserve"> – </w:t>
            </w:r>
            <w:smartTag w:uri="urn:schemas-microsoft-com:office:smarttags" w:element="metricconverter">
              <w:smartTagPr>
                <w:attr w:name="ProductID" w:val="9 km"/>
              </w:smartTagPr>
              <w:r w:rsidRPr="00804226">
                <w:t>9 km</w:t>
              </w:r>
            </w:smartTag>
            <w:r w:rsidRPr="00804226">
              <w:t xml:space="preserve"> – ½ journée ou journée</w:t>
            </w:r>
          </w:p>
          <w:p w:rsidR="00BA4E53" w:rsidRPr="00804226" w:rsidRDefault="00BA4E53" w:rsidP="00804226">
            <w:pPr>
              <w:pStyle w:val="ListParagraph"/>
              <w:numPr>
                <w:ilvl w:val="0"/>
                <w:numId w:val="2"/>
              </w:numPr>
              <w:spacing w:after="0" w:line="240" w:lineRule="auto"/>
            </w:pPr>
            <w:r>
              <w:t xml:space="preserve">Indice d’effort :  46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0.25pt">
                  <v:imagedata r:id="rId6" o:title=""/>
                </v:shape>
              </w:pict>
            </w:r>
          </w:p>
          <w:p w:rsidR="00BA4E53" w:rsidRPr="00804226" w:rsidRDefault="00BA4E53" w:rsidP="00804226">
            <w:pPr>
              <w:spacing w:after="0" w:line="240" w:lineRule="auto"/>
              <w:rPr>
                <w:b/>
                <w:sz w:val="24"/>
                <w:szCs w:val="24"/>
              </w:rPr>
            </w:pPr>
          </w:p>
        </w:tc>
      </w:tr>
      <w:tr w:rsidR="00BA4E53" w:rsidRPr="00804226" w:rsidTr="00804226">
        <w:trPr>
          <w:trHeight w:val="567"/>
        </w:trPr>
        <w:tc>
          <w:tcPr>
            <w:tcW w:w="9062" w:type="dxa"/>
          </w:tcPr>
          <w:p w:rsidR="00BA4E53" w:rsidRPr="00804226" w:rsidRDefault="00BA4E53" w:rsidP="00804226">
            <w:pPr>
              <w:spacing w:after="120" w:line="240" w:lineRule="auto"/>
              <w:jc w:val="both"/>
              <w:rPr>
                <w:b/>
                <w:sz w:val="24"/>
                <w:szCs w:val="24"/>
              </w:rPr>
            </w:pPr>
            <w:r w:rsidRPr="00804226">
              <w:rPr>
                <w:b/>
                <w:sz w:val="24"/>
                <w:szCs w:val="24"/>
              </w:rPr>
              <w:t xml:space="preserve">Balisage : </w:t>
            </w:r>
            <w:r w:rsidRPr="00804226">
              <w:t xml:space="preserve">Jaune jusqu’au moment où on quitte la piste de dirigeant vers le col de </w:t>
            </w:r>
            <w:smartTag w:uri="urn:schemas-microsoft-com:office:smarttags" w:element="PersonName">
              <w:smartTagPr>
                <w:attr w:name="ProductID" w:val="La Gardié"/>
              </w:smartTagPr>
              <w:r w:rsidRPr="00804226">
                <w:t>La Gardié</w:t>
              </w:r>
            </w:smartTag>
            <w:r w:rsidRPr="00804226">
              <w:t xml:space="preserve"> pour se diriger vers la fontaine d’Andouze </w:t>
            </w:r>
            <w:bookmarkStart w:id="0" w:name="_GoBack"/>
            <w:bookmarkEnd w:id="0"/>
            <w:r w:rsidRPr="00804226">
              <w:t>; Pas de balisage de ce point au Pla de Sept Cases</w:t>
            </w:r>
          </w:p>
        </w:tc>
      </w:tr>
      <w:tr w:rsidR="00BA4E53" w:rsidRPr="00804226" w:rsidTr="00804226">
        <w:trPr>
          <w:trHeight w:val="567"/>
        </w:trPr>
        <w:tc>
          <w:tcPr>
            <w:tcW w:w="9062" w:type="dxa"/>
          </w:tcPr>
          <w:p w:rsidR="00BA4E53" w:rsidRPr="00804226" w:rsidRDefault="00BA4E53" w:rsidP="00804226">
            <w:pPr>
              <w:spacing w:after="0" w:line="240" w:lineRule="auto"/>
              <w:jc w:val="both"/>
              <w:rPr>
                <w:sz w:val="24"/>
                <w:szCs w:val="24"/>
              </w:rPr>
            </w:pPr>
            <w:r w:rsidRPr="00804226">
              <w:rPr>
                <w:b/>
                <w:sz w:val="24"/>
                <w:szCs w:val="24"/>
              </w:rPr>
              <w:t xml:space="preserve">Particularité(s) : </w:t>
            </w:r>
            <w:r w:rsidRPr="00804226">
              <w:t>A été proposé à la journée à l’occasion de sorties raquettes. Mais peut également être fait à la demi-journée à la belle saison.</w:t>
            </w:r>
          </w:p>
          <w:p w:rsidR="00BA4E53" w:rsidRPr="00804226" w:rsidRDefault="00BA4E53" w:rsidP="00804226">
            <w:pPr>
              <w:spacing w:after="0" w:line="240" w:lineRule="auto"/>
              <w:rPr>
                <w:sz w:val="24"/>
                <w:szCs w:val="24"/>
              </w:rPr>
            </w:pPr>
          </w:p>
        </w:tc>
      </w:tr>
      <w:tr w:rsidR="00BA4E53" w:rsidRPr="00804226" w:rsidTr="00804226">
        <w:trPr>
          <w:trHeight w:val="567"/>
        </w:trPr>
        <w:tc>
          <w:tcPr>
            <w:tcW w:w="9062" w:type="dxa"/>
          </w:tcPr>
          <w:p w:rsidR="00BA4E53" w:rsidRPr="00804226" w:rsidRDefault="00BA4E53" w:rsidP="00804226">
            <w:pPr>
              <w:spacing w:after="0" w:line="240" w:lineRule="auto"/>
              <w:rPr>
                <w:b/>
                <w:sz w:val="24"/>
                <w:szCs w:val="24"/>
              </w:rPr>
            </w:pPr>
            <w:r w:rsidRPr="00804226">
              <w:rPr>
                <w:b/>
                <w:sz w:val="24"/>
                <w:szCs w:val="24"/>
              </w:rPr>
              <w:t>Site ou point remarquable :</w:t>
            </w:r>
          </w:p>
          <w:p w:rsidR="00BA4E53" w:rsidRPr="00804226" w:rsidRDefault="00BA4E53" w:rsidP="00804226">
            <w:pPr>
              <w:pStyle w:val="ListParagraph"/>
              <w:numPr>
                <w:ilvl w:val="0"/>
                <w:numId w:val="2"/>
              </w:numPr>
              <w:spacing w:after="0" w:line="240" w:lineRule="auto"/>
              <w:jc w:val="both"/>
            </w:pPr>
            <w:r w:rsidRPr="00804226">
              <w:t>Il suffit de monter sur les flancs du Pic de Géral pour disposer d’une très belle vue sur la chaîne (voir reportages photos).</w:t>
            </w:r>
          </w:p>
          <w:p w:rsidR="00BA4E53" w:rsidRPr="00804226" w:rsidRDefault="00BA4E53" w:rsidP="00804226">
            <w:pPr>
              <w:spacing w:after="0" w:line="240" w:lineRule="auto"/>
              <w:rPr>
                <w:sz w:val="24"/>
                <w:szCs w:val="24"/>
              </w:rPr>
            </w:pPr>
          </w:p>
        </w:tc>
      </w:tr>
      <w:tr w:rsidR="00BA4E53" w:rsidRPr="00804226" w:rsidTr="00804226">
        <w:trPr>
          <w:trHeight w:val="567"/>
        </w:trPr>
        <w:tc>
          <w:tcPr>
            <w:tcW w:w="9062" w:type="dxa"/>
          </w:tcPr>
          <w:p w:rsidR="00BA4E53" w:rsidRPr="00804226" w:rsidRDefault="00BA4E53" w:rsidP="00804226">
            <w:pPr>
              <w:spacing w:after="0" w:line="240" w:lineRule="auto"/>
              <w:rPr>
                <w:b/>
                <w:sz w:val="24"/>
                <w:szCs w:val="24"/>
              </w:rPr>
            </w:pPr>
            <w:r w:rsidRPr="00804226">
              <w:rPr>
                <w:b/>
                <w:sz w:val="24"/>
                <w:szCs w:val="24"/>
              </w:rPr>
              <w:t xml:space="preserve">Trace GPS : </w:t>
            </w:r>
            <w:r w:rsidRPr="00804226">
              <w:t xml:space="preserve">Oui </w:t>
            </w:r>
          </w:p>
          <w:p w:rsidR="00BA4E53" w:rsidRPr="00804226" w:rsidRDefault="00BA4E53" w:rsidP="00804226">
            <w:pPr>
              <w:spacing w:after="0" w:line="240" w:lineRule="auto"/>
              <w:ind w:left="360"/>
              <w:rPr>
                <w:sz w:val="24"/>
                <w:szCs w:val="24"/>
              </w:rPr>
            </w:pPr>
          </w:p>
        </w:tc>
      </w:tr>
      <w:tr w:rsidR="00BA4E53" w:rsidRPr="00804226" w:rsidTr="00804226">
        <w:trPr>
          <w:trHeight w:val="567"/>
        </w:trPr>
        <w:tc>
          <w:tcPr>
            <w:tcW w:w="9062" w:type="dxa"/>
          </w:tcPr>
          <w:p w:rsidR="00BA4E53" w:rsidRPr="00804226" w:rsidRDefault="00BA4E53" w:rsidP="00804226">
            <w:pPr>
              <w:spacing w:after="0" w:line="240" w:lineRule="auto"/>
              <w:rPr>
                <w:sz w:val="24"/>
                <w:szCs w:val="24"/>
              </w:rPr>
            </w:pPr>
            <w:r w:rsidRPr="00804226">
              <w:rPr>
                <w:b/>
                <w:sz w:val="24"/>
                <w:szCs w:val="24"/>
              </w:rPr>
              <w:t xml:space="preserve">Distance entre la gare de Varilhes et le lieu de départ : </w:t>
            </w:r>
            <w:smartTag w:uri="urn:schemas-microsoft-com:office:smarttags" w:element="metricconverter">
              <w:smartTagPr>
                <w:attr w:name="ProductID" w:val="60 km"/>
              </w:smartTagPr>
              <w:r w:rsidRPr="00804226">
                <w:t>60 km</w:t>
              </w:r>
            </w:smartTag>
          </w:p>
          <w:p w:rsidR="00BA4E53" w:rsidRPr="00804226" w:rsidRDefault="00BA4E53" w:rsidP="00804226">
            <w:pPr>
              <w:spacing w:after="0" w:line="240" w:lineRule="auto"/>
              <w:rPr>
                <w:sz w:val="24"/>
                <w:szCs w:val="24"/>
              </w:rPr>
            </w:pPr>
          </w:p>
        </w:tc>
      </w:tr>
      <w:tr w:rsidR="00BA4E53" w:rsidRPr="00804226" w:rsidTr="00804226">
        <w:trPr>
          <w:trHeight w:val="567"/>
        </w:trPr>
        <w:tc>
          <w:tcPr>
            <w:tcW w:w="9062" w:type="dxa"/>
          </w:tcPr>
          <w:p w:rsidR="00BA4E53" w:rsidRPr="00804226" w:rsidRDefault="00BA4E53" w:rsidP="00804226">
            <w:pPr>
              <w:spacing w:after="0" w:line="240" w:lineRule="auto"/>
              <w:rPr>
                <w:b/>
                <w:sz w:val="24"/>
                <w:szCs w:val="24"/>
              </w:rPr>
            </w:pPr>
            <w:r w:rsidRPr="00804226">
              <w:rPr>
                <w:b/>
                <w:sz w:val="24"/>
                <w:szCs w:val="24"/>
              </w:rPr>
              <w:t xml:space="preserve">Observation(s) : </w:t>
            </w:r>
          </w:p>
          <w:p w:rsidR="00BA4E53" w:rsidRPr="00804226" w:rsidRDefault="00BA4E53" w:rsidP="00804226">
            <w:pPr>
              <w:pStyle w:val="NormalWeb"/>
              <w:numPr>
                <w:ilvl w:val="0"/>
                <w:numId w:val="2"/>
              </w:numPr>
              <w:spacing w:before="0" w:beforeAutospacing="0" w:after="0" w:afterAutospacing="0"/>
              <w:jc w:val="both"/>
              <w:rPr>
                <w:b/>
              </w:rPr>
            </w:pPr>
            <w:r w:rsidRPr="00804226">
              <w:rPr>
                <w:rFonts w:ascii="Calibri" w:hAnsi="Calibri" w:cs="Calibri"/>
                <w:bCs/>
                <w:sz w:val="22"/>
                <w:szCs w:val="22"/>
              </w:rPr>
              <w:t xml:space="preserve">La trace indiquée se superpose aux chemins. Mais, en raquettes on fait pas mal de zigzags, surtout dans les montées et même dans les fortes descentes, comme le talweg en contrebas du Rocher de Scaramus. </w:t>
            </w:r>
          </w:p>
          <w:p w:rsidR="00BA4E53" w:rsidRPr="00804226" w:rsidRDefault="00BA4E53" w:rsidP="00804226">
            <w:pPr>
              <w:spacing w:after="0" w:line="240" w:lineRule="auto"/>
              <w:rPr>
                <w:b/>
                <w:sz w:val="24"/>
                <w:szCs w:val="24"/>
              </w:rPr>
            </w:pPr>
          </w:p>
          <w:p w:rsidR="00BA4E53" w:rsidRPr="00804226" w:rsidRDefault="00BA4E53" w:rsidP="00804226">
            <w:pPr>
              <w:spacing w:after="0" w:line="240" w:lineRule="auto"/>
              <w:rPr>
                <w:sz w:val="24"/>
                <w:szCs w:val="24"/>
              </w:rPr>
            </w:pPr>
          </w:p>
          <w:p w:rsidR="00BA4E53" w:rsidRPr="00804226" w:rsidRDefault="00BA4E53" w:rsidP="00804226">
            <w:pPr>
              <w:spacing w:after="0" w:line="240" w:lineRule="auto"/>
              <w:rPr>
                <w:sz w:val="24"/>
                <w:szCs w:val="24"/>
              </w:rPr>
            </w:pPr>
          </w:p>
        </w:tc>
      </w:tr>
    </w:tbl>
    <w:p w:rsidR="00BA4E53" w:rsidRPr="00893879" w:rsidRDefault="00BA4E53" w:rsidP="00536C32">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BA4E53" w:rsidRDefault="00BA4E53" w:rsidP="00536C32">
      <w:r>
        <w:t xml:space="preserve">Date de la dernière mise à jour : </w:t>
      </w:r>
      <w:r w:rsidRPr="002A4EBB">
        <w:rPr>
          <w:b/>
        </w:rPr>
        <w:t>17 mars 2020</w:t>
      </w:r>
    </w:p>
    <w:p w:rsidR="00BA4E53" w:rsidRDefault="00BA4E53" w:rsidP="00536C32">
      <w:pPr>
        <w:rPr>
          <w:b/>
          <w:sz w:val="28"/>
          <w:szCs w:val="28"/>
        </w:rPr>
      </w:pPr>
      <w:r>
        <w:rPr>
          <w:b/>
          <w:sz w:val="28"/>
          <w:szCs w:val="28"/>
        </w:rPr>
        <w:br w:type="page"/>
      </w:r>
    </w:p>
    <w:p w:rsidR="00BA4E53" w:rsidRDefault="00BA4E53" w:rsidP="00536C32">
      <w:pPr>
        <w:jc w:val="center"/>
        <w:rPr>
          <w:b/>
          <w:sz w:val="28"/>
          <w:szCs w:val="28"/>
        </w:rPr>
      </w:pPr>
      <w:r w:rsidRPr="00FF2AF5">
        <w:rPr>
          <w:b/>
          <w:sz w:val="28"/>
          <w:szCs w:val="28"/>
        </w:rPr>
        <w:t>La carte</w:t>
      </w:r>
    </w:p>
    <w:p w:rsidR="00BA4E53" w:rsidRDefault="00BA4E53" w:rsidP="00536C32">
      <w:pPr>
        <w:jc w:val="center"/>
        <w:rPr>
          <w:noProof/>
          <w:lang w:eastAsia="fr-FR"/>
        </w:rPr>
      </w:pPr>
      <w:r>
        <w:rPr>
          <w:noProof/>
          <w:lang w:eastAsia="fr-FR"/>
        </w:rPr>
        <w:pict>
          <v:shape id="_x0000_i1026" type="#_x0000_t75" style="width:447.75pt;height:464.25pt">
            <v:imagedata r:id="rId7" o:title=""/>
          </v:shape>
        </w:pict>
      </w:r>
    </w:p>
    <w:p w:rsidR="00BA4E53" w:rsidRPr="00FF2AF5" w:rsidRDefault="00BA4E53" w:rsidP="00536C32">
      <w:pPr>
        <w:jc w:val="center"/>
        <w:rPr>
          <w:b/>
          <w:sz w:val="28"/>
          <w:szCs w:val="28"/>
        </w:rPr>
      </w:pPr>
      <w:r>
        <w:rPr>
          <w:noProof/>
          <w:lang w:eastAsia="fr-FR"/>
        </w:rPr>
        <w:pict>
          <v:shape id="_x0000_i1027" type="#_x0000_t75" style="width:450pt;height:168pt">
            <v:imagedata r:id="rId8" o:title=""/>
          </v:shape>
        </w:pict>
      </w:r>
    </w:p>
    <w:p w:rsidR="00BA4E53" w:rsidRDefault="00BA4E53" w:rsidP="00536C32"/>
    <w:p w:rsidR="00BA4E53" w:rsidRDefault="00BA4E53"/>
    <w:p w:rsidR="00BA4E53" w:rsidRPr="0010768C" w:rsidRDefault="00BA4E53" w:rsidP="0010768C">
      <w:pPr>
        <w:pStyle w:val="NormalWeb"/>
        <w:spacing w:before="0" w:beforeAutospacing="0" w:after="0" w:afterAutospacing="0"/>
        <w:jc w:val="both"/>
        <w:rPr>
          <w:rFonts w:ascii="Calibri" w:hAnsi="Calibri" w:cs="Calibri"/>
          <w:sz w:val="22"/>
          <w:szCs w:val="22"/>
        </w:rPr>
      </w:pPr>
      <w:r w:rsidRPr="0010768C">
        <w:rPr>
          <w:rFonts w:ascii="Calibri" w:hAnsi="Calibri" w:cs="Calibri"/>
          <w:sz w:val="22"/>
          <w:szCs w:val="22"/>
          <w:u w:val="single"/>
        </w:rPr>
        <w:t>Descriptif</w:t>
      </w:r>
      <w:r w:rsidRPr="0010768C">
        <w:rPr>
          <w:rFonts w:ascii="Calibri" w:hAnsi="Calibri" w:cs="Calibri"/>
          <w:sz w:val="22"/>
          <w:szCs w:val="22"/>
        </w:rPr>
        <w:t xml:space="preserve"> : Départ du parking au col de Marmare, emprunter la piste forestière qui part NE, la suivre jusqu'à la 1ère épingle au Pla des Sept Cases.</w:t>
      </w:r>
    </w:p>
    <w:p w:rsidR="00BA4E53" w:rsidRPr="0010768C" w:rsidRDefault="00BA4E53" w:rsidP="0010768C">
      <w:pPr>
        <w:pStyle w:val="NormalWeb"/>
        <w:spacing w:before="0" w:beforeAutospacing="0" w:after="0" w:afterAutospacing="0"/>
        <w:jc w:val="both"/>
        <w:rPr>
          <w:rFonts w:ascii="Calibri" w:hAnsi="Calibri" w:cs="Calibri"/>
          <w:sz w:val="22"/>
          <w:szCs w:val="22"/>
        </w:rPr>
      </w:pPr>
      <w:r w:rsidRPr="0010768C">
        <w:rPr>
          <w:rFonts w:ascii="Calibri" w:hAnsi="Calibri" w:cs="Calibri"/>
          <w:sz w:val="22"/>
          <w:szCs w:val="22"/>
        </w:rPr>
        <w:t xml:space="preserve">Continuer par la piste à droite vers l'E, jusqu'à l'intersection des pistes. Se diriger vers l'O, en direction de </w:t>
      </w:r>
      <w:smartTag w:uri="urn:schemas-microsoft-com:office:smarttags" w:element="PersonName">
        <w:smartTagPr>
          <w:attr w:name="ProductID" w:val="la Fount"/>
        </w:smartTagPr>
        <w:r w:rsidRPr="0010768C">
          <w:rPr>
            <w:rFonts w:ascii="Calibri" w:hAnsi="Calibri" w:cs="Calibri"/>
            <w:sz w:val="22"/>
            <w:szCs w:val="22"/>
          </w:rPr>
          <w:t>la Fount</w:t>
        </w:r>
      </w:smartTag>
      <w:r w:rsidRPr="0010768C">
        <w:rPr>
          <w:rFonts w:ascii="Calibri" w:hAnsi="Calibri" w:cs="Calibri"/>
          <w:sz w:val="22"/>
          <w:szCs w:val="22"/>
        </w:rPr>
        <w:t xml:space="preserve"> d'Andouze, puis rejoindre un petit col.</w:t>
      </w:r>
    </w:p>
    <w:p w:rsidR="00BA4E53" w:rsidRPr="0010768C" w:rsidRDefault="00BA4E53" w:rsidP="0010768C">
      <w:pPr>
        <w:pStyle w:val="NormalWeb"/>
        <w:spacing w:before="0" w:beforeAutospacing="0" w:after="0" w:afterAutospacing="0"/>
        <w:jc w:val="both"/>
        <w:rPr>
          <w:rFonts w:ascii="Calibri" w:hAnsi="Calibri" w:cs="Calibri"/>
          <w:sz w:val="22"/>
          <w:szCs w:val="22"/>
        </w:rPr>
      </w:pPr>
      <w:r w:rsidRPr="0010768C">
        <w:rPr>
          <w:rFonts w:ascii="Calibri" w:hAnsi="Calibri" w:cs="Calibri"/>
          <w:sz w:val="22"/>
          <w:szCs w:val="22"/>
        </w:rPr>
        <w:t>Redescendre par le talweg jusqu'à l'épingle du Pla des Sept Cases. On retrouve la piste empruntée à l'aller que l'on continue jusqu'au Parking.</w:t>
      </w:r>
    </w:p>
    <w:p w:rsidR="00BA4E53" w:rsidRDefault="00BA4E53"/>
    <w:sectPr w:rsidR="00BA4E53" w:rsidSect="00CE1495">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8011C"/>
    <w:multiLevelType w:val="hybridMultilevel"/>
    <w:tmpl w:val="6FFC7B98"/>
    <w:lvl w:ilvl="0" w:tplc="2750A44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0310B9"/>
    <w:multiLevelType w:val="hybridMultilevel"/>
    <w:tmpl w:val="CF7C3F4A"/>
    <w:lvl w:ilvl="0" w:tplc="AC8E327A">
      <w:numFmt w:val="bullet"/>
      <w:lvlText w:val="-"/>
      <w:lvlJc w:val="left"/>
      <w:pPr>
        <w:ind w:left="720" w:hanging="360"/>
      </w:pPr>
      <w:rPr>
        <w:rFonts w:ascii="Calibri" w:eastAsia="Times New Roman" w:hAnsi="Calibri" w:hint="default"/>
        <w:b w:val="0"/>
        <w:color w:val="auto"/>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C32"/>
    <w:rsid w:val="0010768C"/>
    <w:rsid w:val="002A4EBB"/>
    <w:rsid w:val="00310EBF"/>
    <w:rsid w:val="00346112"/>
    <w:rsid w:val="003C09FC"/>
    <w:rsid w:val="00402D61"/>
    <w:rsid w:val="00487151"/>
    <w:rsid w:val="00536C32"/>
    <w:rsid w:val="00804226"/>
    <w:rsid w:val="00893879"/>
    <w:rsid w:val="00950403"/>
    <w:rsid w:val="00966BCE"/>
    <w:rsid w:val="00B971B6"/>
    <w:rsid w:val="00BA4E53"/>
    <w:rsid w:val="00CE1495"/>
    <w:rsid w:val="00D46E02"/>
    <w:rsid w:val="00E56519"/>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3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6C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6C32"/>
    <w:pPr>
      <w:ind w:left="720"/>
      <w:contextualSpacing/>
    </w:pPr>
  </w:style>
  <w:style w:type="paragraph" w:styleId="NormalWeb">
    <w:name w:val="Normal (Web)"/>
    <w:basedOn w:val="Normal"/>
    <w:uiPriority w:val="99"/>
    <w:rsid w:val="0010768C"/>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rsid w:val="002A4EB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683048734">
      <w:marLeft w:val="0"/>
      <w:marRight w:val="0"/>
      <w:marTop w:val="0"/>
      <w:marBottom w:val="0"/>
      <w:divBdr>
        <w:top w:val="none" w:sz="0" w:space="0" w:color="auto"/>
        <w:left w:val="none" w:sz="0" w:space="0" w:color="auto"/>
        <w:bottom w:val="none" w:sz="0" w:space="0" w:color="auto"/>
        <w:right w:val="none" w:sz="0" w:space="0" w:color="auto"/>
      </w:divBdr>
    </w:div>
    <w:div w:id="683048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hotosariege.com/article-3000448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348</Words>
  <Characters>1917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2020-03-18T08:12:00Z</dcterms:created>
  <dcterms:modified xsi:type="dcterms:W3CDTF">2020-03-18T08:12:00Z</dcterms:modified>
</cp:coreProperties>
</file>